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8"/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3548AE" w:rsidRPr="003C5B1B" w:rsidTr="00A34348">
        <w:trPr>
          <w:trHeight w:val="1200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548AE" w:rsidRPr="003C5B1B" w:rsidRDefault="003548AE" w:rsidP="00A34348">
            <w:pPr>
              <w:keepNext/>
              <w:jc w:val="center"/>
              <w:outlineLvl w:val="0"/>
              <w:rPr>
                <w:rFonts w:ascii="a_Helver Bashkir" w:hAnsi="a_Helver Bashkir"/>
                <w:bCs/>
                <w:sz w:val="20"/>
                <w:lang w:val="be-BY"/>
              </w:rPr>
            </w:pPr>
            <w:proofErr w:type="gramStart"/>
            <w:r w:rsidRPr="003C5B1B">
              <w:rPr>
                <w:rFonts w:ascii="a_Helver Bashkir" w:hAnsi="a_Helver Bashkir"/>
                <w:bCs/>
                <w:sz w:val="20"/>
              </w:rPr>
              <w:t>Баш</w:t>
            </w:r>
            <w:proofErr w:type="gramEnd"/>
            <w:r w:rsidRPr="003C5B1B">
              <w:rPr>
                <w:rFonts w:ascii="a_Helver Bashkir" w:hAnsi="a_Helver Bashkir"/>
                <w:bCs/>
                <w:sz w:val="20"/>
                <w:lang w:val="be-BY"/>
              </w:rPr>
              <w:t>ҡортостан Республикаһы</w:t>
            </w: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  <w:r w:rsidRPr="003C5B1B">
              <w:rPr>
                <w:rFonts w:ascii="a_Helver Bashkir" w:hAnsi="a_Helver Bashkir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 w:rsidRPr="003C5B1B"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Каменка  ауыл советы</w:t>
            </w: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 w:rsidRPr="003C5B1B"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ауыл  биләмәһе</w:t>
            </w: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3C5B1B">
              <w:rPr>
                <w:rFonts w:ascii="a_Helver Bashkir" w:hAnsi="a_Helver Bashkir"/>
                <w:b/>
                <w:lang w:val="be-BY"/>
              </w:rPr>
              <w:t>ХАКИМИӘТЕ</w:t>
            </w: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3C5B1B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452051, БР, Бишбүләк районы,</w:t>
            </w: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3C5B1B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Каменка  ауылы, Мәктәп  урамы, 13</w:t>
            </w: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3C5B1B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8(347)4323231</w:t>
            </w: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548AE" w:rsidRPr="003C5B1B" w:rsidRDefault="003548AE" w:rsidP="00A34348">
            <w:pPr>
              <w:jc w:val="center"/>
              <w:rPr>
                <w:sz w:val="28"/>
              </w:rPr>
            </w:pPr>
            <w:r w:rsidRPr="003C5B1B">
              <w:rPr>
                <w:sz w:val="28"/>
              </w:rPr>
              <w:object w:dxaOrig="126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4" o:title=""/>
                </v:shape>
                <o:OLEObject Type="Embed" ProgID="Word.Picture.8" ShapeID="_x0000_i1025" DrawAspect="Content" ObjectID="_1776516826" r:id="rId5"/>
              </w:object>
            </w:r>
          </w:p>
          <w:p w:rsidR="003548AE" w:rsidRPr="003C5B1B" w:rsidRDefault="003548AE" w:rsidP="00A34348">
            <w:pPr>
              <w:jc w:val="center"/>
              <w:rPr>
                <w:sz w:val="2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 w:rsidRPr="003C5B1B">
              <w:rPr>
                <w:rFonts w:ascii="a_Helver Bashkir" w:hAnsi="a_Helver Bashkir"/>
                <w:sz w:val="20"/>
                <w:lang w:val="be-BY"/>
              </w:rPr>
              <w:t>Республика Башкортостан</w:t>
            </w: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 w:rsidRPr="003C5B1B">
              <w:rPr>
                <w:rFonts w:ascii="a_Helver Bashkir" w:hAnsi="a_Helver Bashkir"/>
                <w:sz w:val="20"/>
                <w:lang w:val="be-BY"/>
              </w:rPr>
              <w:t>муниципальный район Бижбулякский район</w:t>
            </w: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3C5B1B">
              <w:rPr>
                <w:rFonts w:ascii="a_Helver Bashkir" w:hAnsi="a_Helver Bashkir"/>
                <w:b/>
                <w:lang w:val="be-BY"/>
              </w:rPr>
              <w:t>АДМИНИСТРАЦИЯ</w:t>
            </w: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3C5B1B">
              <w:rPr>
                <w:rFonts w:ascii="a_Helver Bashkir" w:hAnsi="a_Helver Bashkir"/>
                <w:b/>
                <w:lang w:val="be-BY"/>
              </w:rPr>
              <w:t>сельского поселения</w:t>
            </w: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3C5B1B">
              <w:rPr>
                <w:rFonts w:ascii="a_Helver Bashkir" w:hAnsi="a_Helver Bashkir"/>
                <w:b/>
                <w:lang w:val="be-BY"/>
              </w:rPr>
              <w:t>Каменский сельсовет</w:t>
            </w:r>
          </w:p>
          <w:p w:rsidR="003548AE" w:rsidRPr="003C5B1B" w:rsidRDefault="003548AE" w:rsidP="00A3434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</w:p>
          <w:p w:rsidR="003548AE" w:rsidRPr="003C5B1B" w:rsidRDefault="003548AE" w:rsidP="00A3434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C5B1B">
              <w:rPr>
                <w:b/>
                <w:sz w:val="16"/>
                <w:szCs w:val="16"/>
                <w:lang w:val="be-BY"/>
              </w:rPr>
              <w:t xml:space="preserve">452051, РБ, Бижбулякский район, село Каменка, </w:t>
            </w:r>
          </w:p>
          <w:p w:rsidR="003548AE" w:rsidRPr="003C5B1B" w:rsidRDefault="003548AE" w:rsidP="00A34348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</w:pPr>
            <w:r w:rsidRPr="003C5B1B">
              <w:rPr>
                <w:b/>
                <w:sz w:val="16"/>
                <w:szCs w:val="16"/>
                <w:lang w:val="be-BY"/>
              </w:rPr>
              <w:t>ул. Школьная, 13</w:t>
            </w:r>
          </w:p>
          <w:p w:rsidR="003548AE" w:rsidRPr="003C5B1B" w:rsidRDefault="003548AE" w:rsidP="00A3434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 w:rsidRPr="003C5B1B">
              <w:rPr>
                <w:b/>
                <w:sz w:val="16"/>
                <w:szCs w:val="16"/>
                <w:lang w:val="be-BY"/>
              </w:rPr>
              <w:t>8(</w:t>
            </w:r>
            <w:r w:rsidRPr="003C5B1B"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  <w:t>347) 43</w:t>
            </w:r>
            <w:r w:rsidRPr="003C5B1B">
              <w:rPr>
                <w:rFonts w:ascii="Arial" w:hAnsi="Arial" w:cs="Arial"/>
                <w:b/>
                <w:sz w:val="16"/>
                <w:szCs w:val="16"/>
                <w:lang w:val="be-BY"/>
              </w:rPr>
              <w:t>23231</w:t>
            </w:r>
          </w:p>
          <w:p w:rsidR="003548AE" w:rsidRPr="003C5B1B" w:rsidRDefault="003548AE" w:rsidP="00A34348">
            <w:pPr>
              <w:jc w:val="center"/>
              <w:rPr>
                <w:rFonts w:ascii="Lucida Sans Unicode" w:hAnsi="Lucida Sans Unicode" w:cs="Lucida Sans Unicode"/>
                <w:sz w:val="20"/>
                <w:szCs w:val="18"/>
                <w:lang w:val="be-BY"/>
              </w:rPr>
            </w:pPr>
          </w:p>
        </w:tc>
      </w:tr>
    </w:tbl>
    <w:p w:rsidR="003548AE" w:rsidRPr="008C4DDE" w:rsidRDefault="003548AE" w:rsidP="003548AE">
      <w:pPr>
        <w:spacing w:line="360" w:lineRule="exact"/>
      </w:pPr>
    </w:p>
    <w:p w:rsidR="003548AE" w:rsidRPr="008B0457" w:rsidRDefault="003548AE" w:rsidP="003548AE">
      <w:pPr>
        <w:pStyle w:val="2"/>
        <w:shd w:val="clear" w:color="auto" w:fill="auto"/>
        <w:tabs>
          <w:tab w:val="left" w:pos="1317"/>
        </w:tabs>
        <w:spacing w:before="0" w:line="338" w:lineRule="exact"/>
        <w:ind w:right="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.75pt;margin-top:3.6pt;width:178.2pt;height:12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" filled="f" stroked="f">
            <v:textbox style="mso-next-textbox:#Text Box 6;mso-fit-shape-to-text:t" inset="0,0,0,0">
              <w:txbxContent>
                <w:p w:rsidR="003548AE" w:rsidRDefault="003548AE" w:rsidP="003548AE">
                  <w:pPr>
                    <w:pStyle w:val="2"/>
                    <w:shd w:val="clear" w:color="auto" w:fill="auto"/>
                    <w:spacing w:before="0" w:line="240" w:lineRule="exact"/>
                  </w:pPr>
                </w:p>
              </w:txbxContent>
            </v:textbox>
            <w10:wrap anchorx="margin"/>
          </v:shape>
        </w:pict>
      </w:r>
      <w:r>
        <w:rPr>
          <w:b/>
          <w:sz w:val="28"/>
          <w:szCs w:val="28"/>
          <w:lang w:val="be-BY" w:eastAsia="ru-RU"/>
        </w:rPr>
        <w:t xml:space="preserve"> </w:t>
      </w:r>
      <w:r w:rsidRPr="003C5B1B">
        <w:rPr>
          <w:b/>
          <w:sz w:val="28"/>
          <w:szCs w:val="28"/>
          <w:lang w:val="be-BY" w:eastAsia="ru-RU"/>
        </w:rPr>
        <w:t>к</w:t>
      </w:r>
      <w:proofErr w:type="spellStart"/>
      <w:r w:rsidRPr="003C5B1B">
        <w:rPr>
          <w:b/>
          <w:sz w:val="28"/>
          <w:szCs w:val="28"/>
          <w:lang w:eastAsia="ru-RU"/>
        </w:rPr>
        <w:t>арар</w:t>
      </w:r>
      <w:proofErr w:type="spellEnd"/>
      <w:r w:rsidRPr="003C5B1B">
        <w:rPr>
          <w:b/>
          <w:sz w:val="28"/>
          <w:szCs w:val="28"/>
          <w:lang w:eastAsia="ru-RU"/>
        </w:rPr>
        <w:t xml:space="preserve">                                            </w:t>
      </w:r>
      <w:r>
        <w:rPr>
          <w:b/>
          <w:sz w:val="28"/>
          <w:szCs w:val="28"/>
          <w:lang w:eastAsia="ru-RU"/>
        </w:rPr>
        <w:t xml:space="preserve">                                П</w:t>
      </w:r>
      <w:r w:rsidRPr="003C5B1B">
        <w:rPr>
          <w:b/>
          <w:sz w:val="28"/>
          <w:szCs w:val="28"/>
          <w:lang w:eastAsia="ru-RU"/>
        </w:rPr>
        <w:t>остановление</w:t>
      </w:r>
    </w:p>
    <w:p w:rsidR="003548AE" w:rsidRPr="003C5B1B" w:rsidRDefault="003548AE" w:rsidP="003548AE">
      <w:pPr>
        <w:rPr>
          <w:b/>
          <w:sz w:val="28"/>
          <w:szCs w:val="28"/>
        </w:rPr>
      </w:pPr>
    </w:p>
    <w:p w:rsidR="003548AE" w:rsidRPr="003C5B1B" w:rsidRDefault="003548AE" w:rsidP="0035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22 апрель 2024-й                         № 28</w:t>
      </w:r>
      <w:r w:rsidRPr="003C5B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22 апреля 2024</w:t>
      </w:r>
      <w:r w:rsidRPr="003C5B1B">
        <w:rPr>
          <w:b/>
          <w:sz w:val="28"/>
          <w:szCs w:val="28"/>
        </w:rPr>
        <w:t xml:space="preserve"> года</w:t>
      </w:r>
    </w:p>
    <w:p w:rsidR="003548AE" w:rsidRPr="003C5B1B" w:rsidRDefault="003548AE" w:rsidP="003548AE">
      <w:pPr>
        <w:spacing w:after="160"/>
        <w:rPr>
          <w:rFonts w:eastAsia="Calibri"/>
          <w:b/>
          <w:sz w:val="28"/>
          <w:szCs w:val="28"/>
        </w:rPr>
      </w:pPr>
    </w:p>
    <w:p w:rsidR="003548AE" w:rsidRPr="007B4FF0" w:rsidRDefault="003548AE" w:rsidP="003548AE">
      <w:pPr>
        <w:jc w:val="center"/>
        <w:rPr>
          <w:b/>
          <w:sz w:val="28"/>
          <w:szCs w:val="28"/>
        </w:rPr>
      </w:pPr>
      <w:r w:rsidRPr="007B4FF0">
        <w:rPr>
          <w:b/>
          <w:sz w:val="28"/>
          <w:szCs w:val="28"/>
        </w:rPr>
        <w:t>О создании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3548AE" w:rsidRDefault="003548AE" w:rsidP="003548AE">
      <w:pPr>
        <w:shd w:val="clear" w:color="auto" w:fill="FFFFFF"/>
        <w:spacing w:after="15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3548AE" w:rsidRPr="003C5B1B" w:rsidRDefault="003548AE" w:rsidP="003548AE">
      <w:pPr>
        <w:shd w:val="clear" w:color="auto" w:fill="FFFFFF"/>
        <w:spacing w:after="150"/>
        <w:jc w:val="both"/>
        <w:rPr>
          <w:sz w:val="28"/>
          <w:szCs w:val="28"/>
        </w:rPr>
      </w:pPr>
      <w:r w:rsidRPr="003C5B1B">
        <w:rPr>
          <w:color w:val="000000"/>
          <w:sz w:val="28"/>
          <w:szCs w:val="28"/>
        </w:rPr>
        <w:t>В соответствии с Федеральными законами от 30.12.2020 № 518-ФЗ «О внесении изменений в отдельные законодательные акты Российской Федерации»</w:t>
      </w:r>
      <w:r w:rsidRPr="001468C5">
        <w:rPr>
          <w:color w:val="000000"/>
          <w:sz w:val="28"/>
          <w:szCs w:val="28"/>
        </w:rPr>
        <w:t xml:space="preserve">, </w:t>
      </w:r>
      <w:r w:rsidRPr="003C5B1B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</w:t>
      </w:r>
      <w:r w:rsidRPr="001468C5">
        <w:rPr>
          <w:color w:val="000000"/>
          <w:sz w:val="28"/>
          <w:szCs w:val="28"/>
        </w:rPr>
        <w:t xml:space="preserve">и», </w:t>
      </w:r>
      <w:r w:rsidRPr="003C5B1B">
        <w:rPr>
          <w:sz w:val="28"/>
          <w:szCs w:val="28"/>
        </w:rPr>
        <w:t xml:space="preserve"> с приказом Федеральной службы государственной регистрации, кадастра и картографии (</w:t>
      </w:r>
      <w:proofErr w:type="spellStart"/>
      <w:r w:rsidRPr="003C5B1B">
        <w:rPr>
          <w:sz w:val="28"/>
          <w:szCs w:val="28"/>
        </w:rPr>
        <w:t>Росреестра</w:t>
      </w:r>
      <w:proofErr w:type="spellEnd"/>
      <w:r w:rsidRPr="003C5B1B">
        <w:rPr>
          <w:sz w:val="28"/>
          <w:szCs w:val="28"/>
        </w:rPr>
        <w:t xml:space="preserve">) от 28.04.2021 № </w:t>
      </w:r>
      <w:proofErr w:type="gramStart"/>
      <w:r w:rsidRPr="003C5B1B">
        <w:rPr>
          <w:sz w:val="28"/>
          <w:szCs w:val="28"/>
        </w:rPr>
        <w:t>П</w:t>
      </w:r>
      <w:proofErr w:type="gramEnd"/>
      <w:r w:rsidRPr="003C5B1B">
        <w:rPr>
          <w:sz w:val="28"/>
          <w:szCs w:val="28"/>
        </w:rP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</w:t>
      </w:r>
      <w:r>
        <w:rPr>
          <w:sz w:val="28"/>
          <w:szCs w:val="28"/>
        </w:rPr>
        <w:t xml:space="preserve"> ранее учтенных объектов недвижи</w:t>
      </w:r>
      <w:r w:rsidRPr="003C5B1B">
        <w:rPr>
          <w:sz w:val="28"/>
          <w:szCs w:val="28"/>
        </w:rPr>
        <w:t>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</w:t>
      </w:r>
      <w:r w:rsidRPr="001468C5">
        <w:rPr>
          <w:sz w:val="28"/>
          <w:szCs w:val="28"/>
        </w:rPr>
        <w:t xml:space="preserve">, постановления Администрации Каменского сельсовета № 41 от 24.09.2021 « </w:t>
      </w:r>
      <w:r w:rsidRPr="003C5B1B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3C5B1B">
        <w:rPr>
          <w:sz w:val="28"/>
          <w:szCs w:val="28"/>
        </w:rPr>
        <w:t xml:space="preserve">о комиссии по проведению осмотра здания, сооружения или объекта незавершенного строительства </w:t>
      </w:r>
      <w:r>
        <w:rPr>
          <w:sz w:val="28"/>
          <w:szCs w:val="28"/>
        </w:rPr>
        <w:t xml:space="preserve"> и </w:t>
      </w:r>
      <w:r w:rsidRPr="003C5B1B">
        <w:rPr>
          <w:sz w:val="28"/>
          <w:szCs w:val="28"/>
        </w:rPr>
        <w:t>по выявлению правообладателей ранее учтенных объектов недвижимости</w:t>
      </w:r>
      <w:r>
        <w:rPr>
          <w:sz w:val="28"/>
          <w:szCs w:val="28"/>
        </w:rPr>
        <w:t>»</w:t>
      </w:r>
    </w:p>
    <w:p w:rsidR="003548AE" w:rsidRDefault="003548AE" w:rsidP="003548AE">
      <w:pPr>
        <w:shd w:val="clear" w:color="auto" w:fill="FFFFFF"/>
        <w:spacing w:line="22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ПОСТАНОВЛЯЮ</w:t>
      </w:r>
      <w:r w:rsidRPr="003C5B1B">
        <w:rPr>
          <w:sz w:val="28"/>
          <w:szCs w:val="28"/>
        </w:rPr>
        <w:t>:</w:t>
      </w:r>
    </w:p>
    <w:p w:rsidR="003548AE" w:rsidRPr="00EC19D2" w:rsidRDefault="003548AE" w:rsidP="003548AE">
      <w:pPr>
        <w:shd w:val="clear" w:color="auto" w:fill="FFFFFF"/>
        <w:spacing w:line="22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1. Отменить постановление №  48 от 08.12.2021 г. «</w:t>
      </w:r>
      <w:r w:rsidRPr="00EC19D2">
        <w:rPr>
          <w:sz w:val="28"/>
          <w:szCs w:val="28"/>
        </w:rPr>
        <w:t>О создании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8"/>
          <w:szCs w:val="28"/>
        </w:rPr>
        <w:t>»</w:t>
      </w:r>
    </w:p>
    <w:p w:rsidR="003548AE" w:rsidRPr="003C5B1B" w:rsidRDefault="003548AE" w:rsidP="003548A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 С</w:t>
      </w:r>
      <w:r w:rsidRPr="003C5B1B">
        <w:rPr>
          <w:rFonts w:eastAsia="Calibri"/>
          <w:sz w:val="28"/>
          <w:szCs w:val="28"/>
        </w:rPr>
        <w:t>оздать</w:t>
      </w:r>
      <w:r>
        <w:rPr>
          <w:rFonts w:eastAsia="Calibri"/>
          <w:sz w:val="28"/>
          <w:szCs w:val="28"/>
        </w:rPr>
        <w:t xml:space="preserve"> новую </w:t>
      </w:r>
      <w:r w:rsidRPr="003C5B1B">
        <w:rPr>
          <w:rFonts w:eastAsia="Calibri"/>
          <w:sz w:val="28"/>
          <w:szCs w:val="28"/>
        </w:rPr>
        <w:t xml:space="preserve"> комиссию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(приложение  № 1).</w:t>
      </w:r>
    </w:p>
    <w:p w:rsidR="003548AE" w:rsidRDefault="003548AE" w:rsidP="003548A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3</w:t>
      </w:r>
      <w:r w:rsidRPr="003C5B1B">
        <w:rPr>
          <w:rFonts w:eastAsia="Calibri"/>
          <w:sz w:val="28"/>
          <w:szCs w:val="28"/>
        </w:rPr>
        <w:t xml:space="preserve">. Настоящее постановление официально обнародовать, разместив на </w:t>
      </w:r>
      <w:proofErr w:type="spellStart"/>
      <w:r w:rsidRPr="003C5B1B">
        <w:rPr>
          <w:rFonts w:eastAsia="Calibri"/>
          <w:sz w:val="28"/>
          <w:szCs w:val="28"/>
        </w:rPr>
        <w:t>информационом</w:t>
      </w:r>
      <w:proofErr w:type="spellEnd"/>
      <w:r w:rsidRPr="003C5B1B">
        <w:rPr>
          <w:rFonts w:eastAsia="Calibri"/>
          <w:sz w:val="28"/>
          <w:szCs w:val="28"/>
        </w:rPr>
        <w:t xml:space="preserve"> стенде Администрации сельсовета, на инф</w:t>
      </w:r>
      <w:r>
        <w:rPr>
          <w:rFonts w:eastAsia="Calibri"/>
          <w:sz w:val="28"/>
          <w:szCs w:val="28"/>
        </w:rPr>
        <w:t xml:space="preserve">ормационных </w:t>
      </w:r>
      <w:r>
        <w:rPr>
          <w:rFonts w:eastAsia="Calibri"/>
          <w:sz w:val="28"/>
          <w:szCs w:val="28"/>
        </w:rPr>
        <w:lastRenderedPageBreak/>
        <w:t xml:space="preserve">стендах в селе Каменка, </w:t>
      </w:r>
      <w:r w:rsidRPr="003C5B1B">
        <w:rPr>
          <w:rFonts w:eastAsia="Calibri"/>
          <w:sz w:val="28"/>
          <w:szCs w:val="28"/>
        </w:rPr>
        <w:t xml:space="preserve"> на офиц</w:t>
      </w:r>
      <w:r>
        <w:rPr>
          <w:rFonts w:eastAsia="Calibri"/>
          <w:sz w:val="28"/>
          <w:szCs w:val="28"/>
        </w:rPr>
        <w:t>иальном сайте Администрации сельского поселения Каменский сельсовет МР Бижбулякского  района РБ</w:t>
      </w:r>
      <w:r w:rsidRPr="003C5B1B">
        <w:rPr>
          <w:rFonts w:eastAsia="Calibri"/>
          <w:sz w:val="28"/>
          <w:szCs w:val="28"/>
        </w:rPr>
        <w:t>.</w:t>
      </w:r>
    </w:p>
    <w:p w:rsidR="003548AE" w:rsidRDefault="003548AE" w:rsidP="003548AE">
      <w:pPr>
        <w:spacing w:after="160" w:line="25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 </w:t>
      </w:r>
      <w:r w:rsidRPr="003C5B1B">
        <w:rPr>
          <w:rFonts w:eastAsia="Calibri"/>
          <w:sz w:val="28"/>
          <w:szCs w:val="28"/>
        </w:rPr>
        <w:t xml:space="preserve">Настоящее постановление вступает в силу в </w:t>
      </w:r>
      <w:proofErr w:type="gramStart"/>
      <w:r w:rsidRPr="003C5B1B">
        <w:rPr>
          <w:rFonts w:eastAsia="Calibri"/>
          <w:sz w:val="28"/>
          <w:szCs w:val="28"/>
        </w:rPr>
        <w:t>соответствии</w:t>
      </w:r>
      <w:proofErr w:type="gramEnd"/>
      <w:r w:rsidRPr="003C5B1B">
        <w:rPr>
          <w:rFonts w:eastAsia="Calibri"/>
          <w:sz w:val="28"/>
          <w:szCs w:val="28"/>
        </w:rPr>
        <w:t xml:space="preserve"> с действующим законодательством. </w:t>
      </w:r>
    </w:p>
    <w:p w:rsidR="003548AE" w:rsidRPr="003C5B1B" w:rsidRDefault="003548AE" w:rsidP="003548AE">
      <w:pPr>
        <w:spacing w:after="160" w:line="25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5.</w:t>
      </w:r>
      <w:r w:rsidRPr="003C5B1B">
        <w:rPr>
          <w:rFonts w:eastAsia="Calibri"/>
          <w:sz w:val="28"/>
          <w:szCs w:val="28"/>
        </w:rPr>
        <w:t xml:space="preserve"> </w:t>
      </w:r>
      <w:proofErr w:type="gramStart"/>
      <w:r w:rsidRPr="003C5B1B">
        <w:rPr>
          <w:rFonts w:eastAsia="Calibri"/>
          <w:sz w:val="28"/>
          <w:szCs w:val="28"/>
        </w:rPr>
        <w:t>Контроль за</w:t>
      </w:r>
      <w:proofErr w:type="gramEnd"/>
      <w:r w:rsidRPr="003C5B1B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3548AE" w:rsidRPr="003C5B1B" w:rsidRDefault="003548AE" w:rsidP="003548AE">
      <w:pPr>
        <w:spacing w:after="160" w:line="256" w:lineRule="auto"/>
        <w:ind w:firstLine="708"/>
        <w:jc w:val="both"/>
        <w:rPr>
          <w:rFonts w:ascii="Calibri" w:eastAsia="Calibri" w:hAnsi="Calibri"/>
          <w:sz w:val="28"/>
          <w:szCs w:val="28"/>
        </w:rPr>
      </w:pPr>
    </w:p>
    <w:p w:rsidR="003548AE" w:rsidRPr="003C5B1B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сельского поселения</w:t>
      </w:r>
    </w:p>
    <w:p w:rsidR="003548AE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Каменский сельсовет:                                         И.П.Шишкина</w:t>
      </w:r>
    </w:p>
    <w:p w:rsidR="003548AE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</w:p>
    <w:p w:rsidR="003548AE" w:rsidRPr="003C5B1B" w:rsidRDefault="003548AE" w:rsidP="003548AE">
      <w:pPr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jc w:val="both"/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                                                                    </w:t>
      </w:r>
    </w:p>
    <w:p w:rsidR="003548AE" w:rsidRDefault="003548AE" w:rsidP="003548A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</w:t>
      </w:r>
    </w:p>
    <w:p w:rsidR="003548AE" w:rsidRDefault="003548AE" w:rsidP="003548AE">
      <w:pPr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jc w:val="both"/>
        <w:rPr>
          <w:rFonts w:eastAsia="Calibri"/>
          <w:sz w:val="28"/>
          <w:szCs w:val="28"/>
        </w:rPr>
      </w:pPr>
    </w:p>
    <w:p w:rsidR="00215E1F" w:rsidRDefault="00215E1F"/>
    <w:p w:rsidR="003548AE" w:rsidRDefault="003548AE"/>
    <w:p w:rsidR="003548AE" w:rsidRDefault="003548AE"/>
    <w:p w:rsidR="003548AE" w:rsidRDefault="003548AE"/>
    <w:p w:rsidR="003548AE" w:rsidRDefault="003548AE"/>
    <w:p w:rsidR="003548AE" w:rsidRDefault="003548AE"/>
    <w:p w:rsidR="003548AE" w:rsidRDefault="003548AE"/>
    <w:p w:rsidR="003548AE" w:rsidRDefault="003548AE"/>
    <w:p w:rsidR="003548AE" w:rsidRDefault="003548AE"/>
    <w:p w:rsidR="003548AE" w:rsidRDefault="003548AE"/>
    <w:p w:rsidR="003548AE" w:rsidRDefault="003548AE"/>
    <w:p w:rsidR="003548AE" w:rsidRDefault="003548AE"/>
    <w:p w:rsidR="003548AE" w:rsidRDefault="003548AE"/>
    <w:p w:rsidR="003548AE" w:rsidRDefault="003548AE"/>
    <w:p w:rsidR="003548AE" w:rsidRPr="003C5B1B" w:rsidRDefault="003548AE" w:rsidP="003548A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</w:t>
      </w:r>
      <w:r w:rsidRPr="003C5B1B">
        <w:rPr>
          <w:rFonts w:eastAsia="Calibri"/>
          <w:sz w:val="28"/>
          <w:szCs w:val="28"/>
        </w:rPr>
        <w:t>Приложение № 1</w:t>
      </w:r>
    </w:p>
    <w:p w:rsidR="003548AE" w:rsidRPr="003C5B1B" w:rsidRDefault="003548AE" w:rsidP="003548AE">
      <w:pPr>
        <w:jc w:val="both"/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                                                                     к постановлению Администрации </w:t>
      </w:r>
    </w:p>
    <w:p w:rsidR="003548AE" w:rsidRPr="003C5B1B" w:rsidRDefault="003548AE" w:rsidP="003548AE">
      <w:pPr>
        <w:jc w:val="both"/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            Каменского </w:t>
      </w:r>
      <w:r w:rsidRPr="003C5B1B">
        <w:rPr>
          <w:rFonts w:eastAsia="Calibri"/>
          <w:sz w:val="28"/>
          <w:szCs w:val="28"/>
        </w:rPr>
        <w:t xml:space="preserve"> сельсовета</w:t>
      </w:r>
    </w:p>
    <w:p w:rsidR="003548AE" w:rsidRPr="003C5B1B" w:rsidRDefault="003548AE" w:rsidP="003548AE">
      <w:pPr>
        <w:jc w:val="both"/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sz w:val="28"/>
          <w:szCs w:val="28"/>
        </w:rPr>
        <w:t xml:space="preserve">                              22.04.2024 года   № 28</w:t>
      </w:r>
    </w:p>
    <w:p w:rsidR="003548AE" w:rsidRPr="003C5B1B" w:rsidRDefault="003548AE" w:rsidP="003548AE">
      <w:pPr>
        <w:jc w:val="both"/>
        <w:rPr>
          <w:rFonts w:eastAsia="Calibri"/>
          <w:sz w:val="28"/>
          <w:szCs w:val="28"/>
        </w:rPr>
      </w:pPr>
    </w:p>
    <w:p w:rsidR="003548AE" w:rsidRPr="003C5B1B" w:rsidRDefault="003548AE" w:rsidP="003548AE">
      <w:pPr>
        <w:jc w:val="center"/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                                                                                          </w:t>
      </w:r>
    </w:p>
    <w:p w:rsidR="003548AE" w:rsidRPr="003C5B1B" w:rsidRDefault="003548AE" w:rsidP="003548AE">
      <w:pPr>
        <w:keepNext/>
        <w:keepLines/>
        <w:spacing w:before="200"/>
        <w:jc w:val="center"/>
        <w:outlineLvl w:val="1"/>
        <w:rPr>
          <w:bCs/>
          <w:i/>
          <w:sz w:val="28"/>
          <w:szCs w:val="28"/>
        </w:rPr>
      </w:pPr>
      <w:r w:rsidRPr="003C5B1B">
        <w:rPr>
          <w:bCs/>
          <w:sz w:val="28"/>
          <w:szCs w:val="28"/>
        </w:rPr>
        <w:t>С О С Т А В</w:t>
      </w:r>
    </w:p>
    <w:p w:rsidR="003548AE" w:rsidRPr="003C5B1B" w:rsidRDefault="003548AE" w:rsidP="003548AE">
      <w:pPr>
        <w:jc w:val="center"/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>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3548AE" w:rsidRPr="003C5B1B" w:rsidRDefault="003548AE" w:rsidP="003548AE">
      <w:pPr>
        <w:jc w:val="center"/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>.</w:t>
      </w:r>
    </w:p>
    <w:p w:rsidR="003548AE" w:rsidRPr="003C5B1B" w:rsidRDefault="003548AE" w:rsidP="003548AE">
      <w:pPr>
        <w:tabs>
          <w:tab w:val="left" w:pos="5040"/>
        </w:tabs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Председатель комиссии  </w:t>
      </w:r>
      <w:r>
        <w:rPr>
          <w:rFonts w:eastAsia="Calibri"/>
          <w:sz w:val="28"/>
          <w:szCs w:val="28"/>
        </w:rPr>
        <w:t xml:space="preserve">     - Шишкина Ирина Павловна</w:t>
      </w:r>
      <w:r w:rsidRPr="003C5B1B">
        <w:rPr>
          <w:rFonts w:eastAsia="Calibri"/>
          <w:sz w:val="28"/>
          <w:szCs w:val="28"/>
        </w:rPr>
        <w:t xml:space="preserve">,                      </w:t>
      </w:r>
    </w:p>
    <w:p w:rsidR="003548AE" w:rsidRPr="003C5B1B" w:rsidRDefault="003548AE" w:rsidP="003548AE">
      <w:pPr>
        <w:tabs>
          <w:tab w:val="left" w:pos="5040"/>
        </w:tabs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sz w:val="28"/>
          <w:szCs w:val="28"/>
        </w:rPr>
        <w:t xml:space="preserve">           глава администрации   Каменского</w:t>
      </w:r>
      <w:r w:rsidRPr="003C5B1B">
        <w:rPr>
          <w:rFonts w:eastAsia="Calibri"/>
          <w:sz w:val="28"/>
          <w:szCs w:val="28"/>
        </w:rPr>
        <w:t xml:space="preserve"> сельсовета</w:t>
      </w:r>
    </w:p>
    <w:p w:rsidR="003548AE" w:rsidRPr="003C5B1B" w:rsidRDefault="003548AE" w:rsidP="003548AE">
      <w:pPr>
        <w:tabs>
          <w:tab w:val="left" w:pos="5040"/>
        </w:tabs>
        <w:rPr>
          <w:rFonts w:eastAsia="Calibri"/>
          <w:sz w:val="28"/>
          <w:szCs w:val="28"/>
        </w:rPr>
      </w:pPr>
    </w:p>
    <w:p w:rsidR="003548AE" w:rsidRPr="003C5B1B" w:rsidRDefault="003548AE" w:rsidP="003548AE">
      <w:pPr>
        <w:tabs>
          <w:tab w:val="left" w:pos="5040"/>
        </w:tabs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Члены комиссии:                  </w:t>
      </w:r>
      <w:r>
        <w:rPr>
          <w:rFonts w:eastAsia="Calibri"/>
          <w:sz w:val="28"/>
          <w:szCs w:val="28"/>
        </w:rPr>
        <w:t>- Романова Людмила Ивановна</w:t>
      </w:r>
      <w:r w:rsidRPr="003C5B1B">
        <w:rPr>
          <w:rFonts w:eastAsia="Calibri"/>
          <w:sz w:val="28"/>
          <w:szCs w:val="28"/>
        </w:rPr>
        <w:t>,</w:t>
      </w:r>
    </w:p>
    <w:p w:rsidR="003548AE" w:rsidRDefault="003548AE" w:rsidP="003548AE">
      <w:pPr>
        <w:tabs>
          <w:tab w:val="left" w:pos="5040"/>
        </w:tabs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sz w:val="28"/>
          <w:szCs w:val="28"/>
        </w:rPr>
        <w:t xml:space="preserve">           глава администрации   </w:t>
      </w:r>
      <w:proofErr w:type="spellStart"/>
      <w:r>
        <w:rPr>
          <w:rFonts w:eastAsia="Calibri"/>
          <w:sz w:val="28"/>
          <w:szCs w:val="28"/>
        </w:rPr>
        <w:t>Зириклинского</w:t>
      </w:r>
      <w:proofErr w:type="spellEnd"/>
      <w:r>
        <w:rPr>
          <w:rFonts w:eastAsia="Calibri"/>
          <w:sz w:val="28"/>
          <w:szCs w:val="28"/>
        </w:rPr>
        <w:t xml:space="preserve">                    </w:t>
      </w:r>
    </w:p>
    <w:p w:rsidR="003548AE" w:rsidRPr="003C5B1B" w:rsidRDefault="003548AE" w:rsidP="003548AE">
      <w:pPr>
        <w:tabs>
          <w:tab w:val="left" w:pos="504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сельсовета</w:t>
      </w:r>
    </w:p>
    <w:p w:rsidR="003548AE" w:rsidRPr="003C5B1B" w:rsidRDefault="003548AE" w:rsidP="003548AE">
      <w:pPr>
        <w:tabs>
          <w:tab w:val="left" w:pos="5040"/>
        </w:tabs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                 </w:t>
      </w:r>
      <w:r>
        <w:rPr>
          <w:rFonts w:eastAsia="Calibri"/>
          <w:sz w:val="28"/>
          <w:szCs w:val="28"/>
        </w:rPr>
        <w:t xml:space="preserve">                           -     Вдовин Владимир Владимирович</w:t>
      </w:r>
      <w:r w:rsidRPr="003C5B1B">
        <w:rPr>
          <w:rFonts w:eastAsia="Calibri"/>
          <w:sz w:val="28"/>
          <w:szCs w:val="28"/>
        </w:rPr>
        <w:t>,</w:t>
      </w:r>
    </w:p>
    <w:p w:rsidR="003548AE" w:rsidRDefault="003548AE" w:rsidP="003548AE">
      <w:pPr>
        <w:tabs>
          <w:tab w:val="left" w:pos="5040"/>
        </w:tabs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sz w:val="28"/>
          <w:szCs w:val="28"/>
        </w:rPr>
        <w:t xml:space="preserve">           глава администрации   </w:t>
      </w:r>
      <w:proofErr w:type="spellStart"/>
      <w:r>
        <w:rPr>
          <w:rFonts w:eastAsia="Calibri"/>
          <w:sz w:val="28"/>
          <w:szCs w:val="28"/>
        </w:rPr>
        <w:t>Сухореченского</w:t>
      </w:r>
      <w:proofErr w:type="spellEnd"/>
      <w:r>
        <w:rPr>
          <w:rFonts w:eastAsia="Calibri"/>
          <w:sz w:val="28"/>
          <w:szCs w:val="28"/>
        </w:rPr>
        <w:t xml:space="preserve">                    </w:t>
      </w:r>
    </w:p>
    <w:p w:rsidR="003548AE" w:rsidRPr="003C5B1B" w:rsidRDefault="003548AE" w:rsidP="003548AE">
      <w:pPr>
        <w:tabs>
          <w:tab w:val="left" w:pos="504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сельсовета</w:t>
      </w:r>
    </w:p>
    <w:p w:rsidR="003548AE" w:rsidRPr="003C5B1B" w:rsidRDefault="003548AE" w:rsidP="003548AE">
      <w:pPr>
        <w:tabs>
          <w:tab w:val="left" w:pos="5040"/>
        </w:tabs>
        <w:jc w:val="both"/>
        <w:rPr>
          <w:rFonts w:eastAsia="Calibri"/>
          <w:sz w:val="28"/>
          <w:szCs w:val="28"/>
        </w:rPr>
      </w:pPr>
    </w:p>
    <w:p w:rsidR="003548AE" w:rsidRPr="003C5B1B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Глава </w:t>
      </w:r>
      <w:r>
        <w:rPr>
          <w:rFonts w:eastAsia="Calibri"/>
          <w:sz w:val="28"/>
          <w:szCs w:val="28"/>
        </w:rPr>
        <w:t>сельского поселения</w:t>
      </w:r>
    </w:p>
    <w:p w:rsidR="003548AE" w:rsidRPr="003C5B1B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Каменский сельсовет</w:t>
      </w:r>
      <w:r w:rsidRPr="003C5B1B">
        <w:rPr>
          <w:rFonts w:eastAsia="Calibri"/>
          <w:sz w:val="28"/>
          <w:szCs w:val="28"/>
        </w:rPr>
        <w:t xml:space="preserve">                                         </w:t>
      </w:r>
      <w:r>
        <w:rPr>
          <w:rFonts w:eastAsia="Calibri"/>
          <w:sz w:val="28"/>
          <w:szCs w:val="28"/>
        </w:rPr>
        <w:t xml:space="preserve">         И.П. Шишкина</w:t>
      </w:r>
    </w:p>
    <w:p w:rsidR="003548AE" w:rsidRPr="003C5B1B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                                                           </w:t>
      </w:r>
    </w:p>
    <w:p w:rsidR="003548AE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 w:rsidP="003548AE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3548AE" w:rsidRDefault="003548AE"/>
    <w:p w:rsidR="003548AE" w:rsidRDefault="003548AE"/>
    <w:p w:rsidR="003548AE" w:rsidRDefault="003548AE"/>
    <w:sectPr w:rsidR="003548AE" w:rsidSect="002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8AE"/>
    <w:rsid w:val="00215E1F"/>
    <w:rsid w:val="003548AE"/>
    <w:rsid w:val="00913C55"/>
    <w:rsid w:val="00CC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548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548AE"/>
    <w:pPr>
      <w:widowControl w:val="0"/>
      <w:shd w:val="clear" w:color="auto" w:fill="FFFFFF"/>
      <w:spacing w:before="4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2024-05-06T08:44:00Z</dcterms:created>
  <dcterms:modified xsi:type="dcterms:W3CDTF">2024-05-06T10:06:00Z</dcterms:modified>
</cp:coreProperties>
</file>