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
        <w:tblW w:w="9923" w:type="dxa"/>
        <w:tblLayout w:type="fixed"/>
        <w:tblLook w:val="0000"/>
      </w:tblPr>
      <w:tblGrid>
        <w:gridCol w:w="4060"/>
        <w:gridCol w:w="1520"/>
        <w:gridCol w:w="4343"/>
      </w:tblGrid>
      <w:tr w:rsidR="00D55B66" w:rsidRPr="00F879C2" w:rsidTr="00336DE9">
        <w:trPr>
          <w:trHeight w:val="2044"/>
        </w:trPr>
        <w:tc>
          <w:tcPr>
            <w:tcW w:w="4060" w:type="dxa"/>
            <w:tcBorders>
              <w:top w:val="nil"/>
              <w:left w:val="nil"/>
              <w:bottom w:val="double" w:sz="6" w:space="0" w:color="auto"/>
              <w:right w:val="nil"/>
            </w:tcBorders>
          </w:tcPr>
          <w:p w:rsidR="00D55B66" w:rsidRPr="00F879C2" w:rsidRDefault="00D55B66" w:rsidP="00336DE9">
            <w:pPr>
              <w:pStyle w:val="1"/>
              <w:rPr>
                <w:rFonts w:ascii="Times New Roman" w:hAnsi="Times New Roman"/>
                <w:b w:val="0"/>
                <w:sz w:val="18"/>
                <w:szCs w:val="18"/>
                <w:lang w:val="be-BY"/>
              </w:rPr>
            </w:pPr>
            <w:proofErr w:type="gramStart"/>
            <w:r w:rsidRPr="00F879C2">
              <w:rPr>
                <w:rFonts w:ascii="Times New Roman" w:hAnsi="Times New Roman"/>
                <w:b w:val="0"/>
                <w:sz w:val="18"/>
                <w:szCs w:val="18"/>
              </w:rPr>
              <w:t>Баш</w:t>
            </w:r>
            <w:proofErr w:type="gramEnd"/>
            <w:r w:rsidRPr="00F879C2">
              <w:rPr>
                <w:rFonts w:ascii="Times New Roman" w:hAnsi="Times New Roman"/>
                <w:b w:val="0"/>
                <w:sz w:val="18"/>
                <w:szCs w:val="18"/>
                <w:lang w:val="be-BY"/>
              </w:rPr>
              <w:t>ҡортостан Республикаһы</w:t>
            </w:r>
          </w:p>
          <w:p w:rsidR="00D55B66" w:rsidRPr="00F879C2" w:rsidRDefault="00D55B66" w:rsidP="00336DE9">
            <w:pPr>
              <w:spacing w:after="0"/>
              <w:jc w:val="center"/>
              <w:rPr>
                <w:rFonts w:ascii="Times New Roman" w:hAnsi="Times New Roman" w:cs="Times New Roman"/>
                <w:sz w:val="18"/>
                <w:szCs w:val="18"/>
                <w:lang w:val="be-BY"/>
              </w:rPr>
            </w:pPr>
            <w:r w:rsidRPr="00F879C2">
              <w:rPr>
                <w:rFonts w:ascii="Times New Roman" w:hAnsi="Times New Roman" w:cs="Times New Roman"/>
                <w:sz w:val="18"/>
                <w:szCs w:val="18"/>
                <w:lang w:val="be-BY"/>
              </w:rPr>
              <w:t>Бишбүләк районы муниципаль районы</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Каменка  ауыл советы</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ауыл  биләмәһе</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СОВЕТЫ</w:t>
            </w:r>
          </w:p>
          <w:p w:rsidR="00D55B66" w:rsidRPr="00F879C2" w:rsidRDefault="00D55B66" w:rsidP="00336DE9">
            <w:pPr>
              <w:spacing w:after="0"/>
              <w:jc w:val="center"/>
              <w:rPr>
                <w:rFonts w:ascii="Times New Roman" w:hAnsi="Times New Roman" w:cs="Times New Roman"/>
                <w:b/>
                <w:sz w:val="18"/>
                <w:szCs w:val="18"/>
                <w:lang w:val="be-BY"/>
              </w:rPr>
            </w:pP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452051, БР, Бишбүләк районы,</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Каменка  ауылы, Мәктәп  урамы, 13</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8(347)4323231</w:t>
            </w:r>
          </w:p>
          <w:p w:rsidR="00D55B66" w:rsidRPr="00F879C2" w:rsidRDefault="00D55B66" w:rsidP="00336DE9">
            <w:pPr>
              <w:spacing w:after="0"/>
              <w:jc w:val="center"/>
              <w:rPr>
                <w:rFonts w:ascii="Times New Roman" w:hAnsi="Times New Roman" w:cs="Times New Roman"/>
                <w:sz w:val="18"/>
                <w:szCs w:val="18"/>
                <w:lang w:val="be-BY"/>
              </w:rPr>
            </w:pPr>
          </w:p>
        </w:tc>
        <w:tc>
          <w:tcPr>
            <w:tcW w:w="1520" w:type="dxa"/>
            <w:tcBorders>
              <w:top w:val="nil"/>
              <w:left w:val="nil"/>
              <w:bottom w:val="double" w:sz="6" w:space="0" w:color="auto"/>
              <w:right w:val="nil"/>
            </w:tcBorders>
          </w:tcPr>
          <w:p w:rsidR="00D55B66" w:rsidRPr="00F879C2" w:rsidRDefault="00D55B66" w:rsidP="00336DE9">
            <w:pPr>
              <w:spacing w:after="0"/>
              <w:jc w:val="center"/>
              <w:rPr>
                <w:rFonts w:ascii="Times New Roman" w:hAnsi="Times New Roman" w:cs="Times New Roman"/>
                <w:sz w:val="18"/>
                <w:szCs w:val="18"/>
              </w:rPr>
            </w:pPr>
            <w:r w:rsidRPr="00F879C2">
              <w:rPr>
                <w:rFonts w:ascii="Times New Roman" w:hAnsi="Times New Roman" w:cs="Times New Roman"/>
                <w:sz w:val="18"/>
                <w:szCs w:val="18"/>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5.25pt" o:ole="" fillcolor="window">
                  <v:imagedata r:id="rId5" o:title=""/>
                </v:shape>
                <o:OLEObject Type="Embed" ProgID="Word.Picture.8" ShapeID="_x0000_i1025" DrawAspect="Content" ObjectID="_1744721834" r:id="rId6"/>
              </w:object>
            </w:r>
          </w:p>
          <w:p w:rsidR="00D55B66" w:rsidRPr="00F879C2" w:rsidRDefault="00D55B66" w:rsidP="00336DE9">
            <w:pPr>
              <w:spacing w:after="0"/>
              <w:jc w:val="center"/>
              <w:rPr>
                <w:rFonts w:ascii="Times New Roman" w:hAnsi="Times New Roman" w:cs="Times New Roman"/>
                <w:sz w:val="18"/>
                <w:szCs w:val="18"/>
              </w:rPr>
            </w:pPr>
          </w:p>
        </w:tc>
        <w:tc>
          <w:tcPr>
            <w:tcW w:w="4343" w:type="dxa"/>
            <w:tcBorders>
              <w:top w:val="nil"/>
              <w:left w:val="nil"/>
              <w:bottom w:val="double" w:sz="6" w:space="0" w:color="auto"/>
              <w:right w:val="nil"/>
            </w:tcBorders>
          </w:tcPr>
          <w:p w:rsidR="00D55B66" w:rsidRPr="00F879C2" w:rsidRDefault="00D55B66" w:rsidP="00336DE9">
            <w:pPr>
              <w:spacing w:after="0"/>
              <w:jc w:val="center"/>
              <w:rPr>
                <w:rFonts w:ascii="Times New Roman" w:hAnsi="Times New Roman" w:cs="Times New Roman"/>
                <w:sz w:val="18"/>
                <w:szCs w:val="18"/>
                <w:lang w:val="be-BY"/>
              </w:rPr>
            </w:pPr>
            <w:r w:rsidRPr="00F879C2">
              <w:rPr>
                <w:rFonts w:ascii="Times New Roman" w:hAnsi="Times New Roman" w:cs="Times New Roman"/>
                <w:sz w:val="18"/>
                <w:szCs w:val="18"/>
                <w:lang w:val="be-BY"/>
              </w:rPr>
              <w:t>Республика Башкортостан</w:t>
            </w:r>
          </w:p>
          <w:p w:rsidR="00D55B66" w:rsidRPr="00F879C2" w:rsidRDefault="00D55B66" w:rsidP="00336DE9">
            <w:pPr>
              <w:spacing w:after="0"/>
              <w:jc w:val="center"/>
              <w:rPr>
                <w:rFonts w:ascii="Times New Roman" w:hAnsi="Times New Roman" w:cs="Times New Roman"/>
                <w:sz w:val="18"/>
                <w:szCs w:val="18"/>
                <w:lang w:val="be-BY"/>
              </w:rPr>
            </w:pPr>
            <w:r w:rsidRPr="00F879C2">
              <w:rPr>
                <w:rFonts w:ascii="Times New Roman" w:hAnsi="Times New Roman" w:cs="Times New Roman"/>
                <w:sz w:val="18"/>
                <w:szCs w:val="18"/>
                <w:lang w:val="be-BY"/>
              </w:rPr>
              <w:t>муниципальный район Бижбулякский район</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СОВЕТ</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сельского поселения</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Каменский сельсовет</w:t>
            </w:r>
          </w:p>
          <w:p w:rsidR="00D55B66" w:rsidRPr="00F879C2" w:rsidRDefault="00D55B66" w:rsidP="00336DE9">
            <w:pPr>
              <w:spacing w:after="0"/>
              <w:jc w:val="center"/>
              <w:rPr>
                <w:rFonts w:ascii="Times New Roman" w:hAnsi="Times New Roman" w:cs="Times New Roman"/>
                <w:sz w:val="18"/>
                <w:szCs w:val="18"/>
                <w:lang w:val="be-BY"/>
              </w:rPr>
            </w:pP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 xml:space="preserve">452051, РБ, Бижбулякский район, село Каменка, </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ул. Школьная, 13</w:t>
            </w:r>
          </w:p>
          <w:p w:rsidR="00D55B66" w:rsidRPr="00F879C2" w:rsidRDefault="00D55B66" w:rsidP="00336DE9">
            <w:pPr>
              <w:spacing w:after="0"/>
              <w:jc w:val="center"/>
              <w:rPr>
                <w:rFonts w:ascii="Times New Roman" w:hAnsi="Times New Roman" w:cs="Times New Roman"/>
                <w:b/>
                <w:sz w:val="18"/>
                <w:szCs w:val="18"/>
                <w:lang w:val="be-BY"/>
              </w:rPr>
            </w:pPr>
            <w:r w:rsidRPr="00F879C2">
              <w:rPr>
                <w:rFonts w:ascii="Times New Roman" w:hAnsi="Times New Roman" w:cs="Times New Roman"/>
                <w:b/>
                <w:sz w:val="18"/>
                <w:szCs w:val="18"/>
                <w:lang w:val="be-BY"/>
              </w:rPr>
              <w:t>8(347) 4323231</w:t>
            </w:r>
          </w:p>
          <w:p w:rsidR="00D55B66" w:rsidRPr="00F879C2" w:rsidRDefault="00D55B66" w:rsidP="00336DE9">
            <w:pPr>
              <w:spacing w:after="0"/>
              <w:jc w:val="center"/>
              <w:rPr>
                <w:rFonts w:ascii="Times New Roman" w:hAnsi="Times New Roman" w:cs="Times New Roman"/>
                <w:sz w:val="18"/>
                <w:szCs w:val="18"/>
                <w:lang w:val="be-BY"/>
              </w:rPr>
            </w:pPr>
          </w:p>
        </w:tc>
      </w:tr>
    </w:tbl>
    <w:p w:rsidR="00D55B66" w:rsidRPr="008216F8" w:rsidRDefault="00D55B66" w:rsidP="00D55B66">
      <w:pPr>
        <w:pStyle w:val="ConsPlusNormal"/>
        <w:rPr>
          <w:rFonts w:ascii="Times New Roman" w:hAnsi="Times New Roman" w:cs="Times New Roman"/>
          <w:b/>
          <w:bCs/>
          <w:sz w:val="24"/>
          <w:szCs w:val="24"/>
          <w:lang w:val="be-BY"/>
        </w:rPr>
      </w:pPr>
      <w:r w:rsidRPr="008216F8">
        <w:rPr>
          <w:rFonts w:ascii="Times New Roman" w:hAnsi="Times New Roman" w:cs="Times New Roman"/>
          <w:b/>
          <w:bCs/>
          <w:sz w:val="24"/>
          <w:szCs w:val="24"/>
          <w:lang w:val="be-BY"/>
        </w:rPr>
        <w:t xml:space="preserve">  </w:t>
      </w:r>
    </w:p>
    <w:p w:rsidR="00D55B66" w:rsidRPr="008216F8" w:rsidRDefault="00D55B66" w:rsidP="00D55B66">
      <w:pPr>
        <w:pStyle w:val="ConsPlusNormal"/>
        <w:jc w:val="center"/>
        <w:rPr>
          <w:rFonts w:ascii="Times New Roman" w:hAnsi="Times New Roman" w:cs="Times New Roman"/>
          <w:b/>
          <w:bCs/>
          <w:sz w:val="24"/>
          <w:szCs w:val="24"/>
          <w:lang w:val="be-BY"/>
        </w:rPr>
      </w:pPr>
      <w:r w:rsidRPr="008216F8">
        <w:rPr>
          <w:rFonts w:ascii="Times New Roman" w:hAnsi="Times New Roman" w:cs="Times New Roman"/>
          <w:b/>
          <w:bCs/>
          <w:sz w:val="24"/>
          <w:szCs w:val="24"/>
          <w:lang w:val="be-BY"/>
        </w:rPr>
        <w:t xml:space="preserve"> КАРАР                                                                                                                  РЕШЕНИЕ</w:t>
      </w:r>
    </w:p>
    <w:p w:rsidR="00D55B66" w:rsidRPr="00FB0C7E" w:rsidRDefault="00D55B66" w:rsidP="00D55B66">
      <w:pPr>
        <w:jc w:val="center"/>
        <w:rPr>
          <w:rFonts w:ascii="Times New Roman" w:hAnsi="Times New Roman" w:cs="Times New Roman"/>
          <w:sz w:val="28"/>
          <w:szCs w:val="28"/>
        </w:rPr>
      </w:pPr>
    </w:p>
    <w:p w:rsidR="00D55B66" w:rsidRPr="00FB0C7E" w:rsidRDefault="00D55B66" w:rsidP="00D55B66">
      <w:pPr>
        <w:jc w:val="center"/>
        <w:rPr>
          <w:rFonts w:ascii="Times New Roman" w:hAnsi="Times New Roman" w:cs="Times New Roman"/>
          <w:sz w:val="28"/>
          <w:szCs w:val="28"/>
        </w:rPr>
      </w:pPr>
      <w:r w:rsidRPr="00FB0C7E">
        <w:rPr>
          <w:rFonts w:ascii="Times New Roman" w:hAnsi="Times New Roman" w:cs="Times New Roman"/>
          <w:sz w:val="28"/>
          <w:szCs w:val="28"/>
        </w:rPr>
        <w:t xml:space="preserve">Об утверждении целевой долгосрочной программы «Энергосбережение и повышение энергетической эффективности в сельском поселении Каменский сельсовет </w:t>
      </w:r>
      <w:proofErr w:type="gramStart"/>
      <w:r w:rsidRPr="00FB0C7E">
        <w:rPr>
          <w:rFonts w:ascii="Times New Roman" w:hAnsi="Times New Roman" w:cs="Times New Roman"/>
          <w:sz w:val="28"/>
          <w:szCs w:val="28"/>
        </w:rPr>
        <w:t>муниципального</w:t>
      </w:r>
      <w:proofErr w:type="gramEnd"/>
      <w:r w:rsidRPr="00FB0C7E">
        <w:rPr>
          <w:rFonts w:ascii="Times New Roman" w:hAnsi="Times New Roman" w:cs="Times New Roman"/>
          <w:sz w:val="28"/>
          <w:szCs w:val="28"/>
        </w:rPr>
        <w:t xml:space="preserve"> района Бижбулякский район Республики Башкортостан  на 2023-2027 годы»</w:t>
      </w:r>
    </w:p>
    <w:p w:rsidR="00D55B66" w:rsidRPr="00FB0C7E" w:rsidRDefault="00D55B66" w:rsidP="00D55B66">
      <w:pPr>
        <w:rPr>
          <w:rFonts w:ascii="Times New Roman" w:hAnsi="Times New Roman" w:cs="Times New Roman"/>
          <w:sz w:val="28"/>
          <w:szCs w:val="28"/>
        </w:rPr>
      </w:pPr>
      <w:r w:rsidRPr="00FB0C7E">
        <w:rPr>
          <w:rFonts w:ascii="Times New Roman" w:hAnsi="Times New Roman" w:cs="Times New Roman"/>
          <w:sz w:val="28"/>
          <w:szCs w:val="28"/>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w:t>
      </w:r>
      <w:proofErr w:type="gramStart"/>
      <w:r w:rsidRPr="00FB0C7E">
        <w:rPr>
          <w:rFonts w:ascii="Times New Roman" w:hAnsi="Times New Roman" w:cs="Times New Roman"/>
          <w:sz w:val="28"/>
          <w:szCs w:val="28"/>
        </w:rPr>
        <w:t>,Ф</w:t>
      </w:r>
      <w:proofErr w:type="gramEnd"/>
      <w:r w:rsidRPr="00FB0C7E">
        <w:rPr>
          <w:rFonts w:ascii="Times New Roman" w:hAnsi="Times New Roman" w:cs="Times New Roman"/>
          <w:sz w:val="28"/>
          <w:szCs w:val="28"/>
        </w:rPr>
        <w:t>едеральным законом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Федерации»,Распоряжением Правительства РФ от 31.12.2009 года № 1225 «О требованиях к региональным и муниципальным программам в области энергосбережения и повышения энергетической эфф</w:t>
      </w:r>
      <w:r>
        <w:rPr>
          <w:rFonts w:ascii="Times New Roman" w:hAnsi="Times New Roman" w:cs="Times New Roman"/>
          <w:sz w:val="28"/>
          <w:szCs w:val="28"/>
        </w:rPr>
        <w:t>е</w:t>
      </w:r>
      <w:r w:rsidRPr="00FB0C7E">
        <w:rPr>
          <w:rFonts w:ascii="Times New Roman" w:hAnsi="Times New Roman" w:cs="Times New Roman"/>
          <w:sz w:val="28"/>
          <w:szCs w:val="28"/>
        </w:rPr>
        <w:t>ктивности»</w:t>
      </w:r>
      <w:proofErr w:type="gramStart"/>
      <w:r w:rsidRPr="00FB0C7E">
        <w:rPr>
          <w:rFonts w:ascii="Times New Roman" w:hAnsi="Times New Roman" w:cs="Times New Roman"/>
          <w:sz w:val="28"/>
          <w:szCs w:val="28"/>
        </w:rPr>
        <w:t>,У</w:t>
      </w:r>
      <w:proofErr w:type="gramEnd"/>
      <w:r w:rsidRPr="00FB0C7E">
        <w:rPr>
          <w:rFonts w:ascii="Times New Roman" w:hAnsi="Times New Roman" w:cs="Times New Roman"/>
          <w:sz w:val="28"/>
          <w:szCs w:val="28"/>
        </w:rPr>
        <w:t>ставом сельского поселения Каменский сельсовет муниципального района Бижбулякский  район  Республики Башкортостан и в целях эффективного и рационального использования энергетических ресурсов, поддержки и стимулирования сокращения энергетических издержек и энергетической эффективности, снижения расходов бюджета поселения, Совет сельского поселения Каменский сельсовет муниципального района Бижбулякский район Республики Башкортостан решил:</w:t>
      </w:r>
    </w:p>
    <w:p w:rsidR="00D55B66" w:rsidRPr="00FB0C7E" w:rsidRDefault="00D55B66" w:rsidP="00D55B66">
      <w:pPr>
        <w:rPr>
          <w:rFonts w:ascii="Times New Roman" w:hAnsi="Times New Roman" w:cs="Times New Roman"/>
          <w:sz w:val="28"/>
          <w:szCs w:val="28"/>
        </w:rPr>
      </w:pPr>
      <w:r w:rsidRPr="00FB0C7E">
        <w:rPr>
          <w:rFonts w:ascii="Times New Roman" w:hAnsi="Times New Roman" w:cs="Times New Roman"/>
          <w:sz w:val="28"/>
          <w:szCs w:val="28"/>
        </w:rPr>
        <w:t>1.   Утвердить целевую долгосрочную программу «Энергосбережение и повышение энергетической эффективности в сельском поселении Каменский сельсовет муниципального района Бижбулякский район Республики Башкортостан на 2023-2027 годы»</w:t>
      </w:r>
      <w:proofErr w:type="gramStart"/>
      <w:r w:rsidRPr="00FB0C7E">
        <w:rPr>
          <w:rFonts w:ascii="Times New Roman" w:hAnsi="Times New Roman" w:cs="Times New Roman"/>
          <w:sz w:val="28"/>
          <w:szCs w:val="28"/>
        </w:rPr>
        <w:t>,(</w:t>
      </w:r>
      <w:proofErr w:type="gramEnd"/>
      <w:r w:rsidRPr="00FB0C7E">
        <w:rPr>
          <w:rFonts w:ascii="Times New Roman" w:hAnsi="Times New Roman" w:cs="Times New Roman"/>
          <w:sz w:val="28"/>
          <w:szCs w:val="28"/>
        </w:rPr>
        <w:t>далее «Программа»)согласно приложению.</w:t>
      </w:r>
    </w:p>
    <w:p w:rsidR="00D55B66" w:rsidRPr="00FB0C7E" w:rsidRDefault="00D55B66" w:rsidP="00D55B66">
      <w:pPr>
        <w:rPr>
          <w:rFonts w:ascii="Times New Roman" w:hAnsi="Times New Roman" w:cs="Times New Roman"/>
          <w:sz w:val="28"/>
          <w:szCs w:val="28"/>
        </w:rPr>
      </w:pPr>
      <w:r w:rsidRPr="00FB0C7E">
        <w:rPr>
          <w:rFonts w:ascii="Times New Roman" w:hAnsi="Times New Roman" w:cs="Times New Roman"/>
          <w:sz w:val="28"/>
          <w:szCs w:val="28"/>
        </w:rPr>
        <w:t xml:space="preserve">2.   Установить, что в ходе реализации целевой долгосрочной программы «Энергосбережение и повышение энергетической эффективности в сельском поселении Каменский сельсовет муниципального района Бижбулякский </w:t>
      </w:r>
      <w:r w:rsidRPr="00FB0C7E">
        <w:rPr>
          <w:rFonts w:ascii="Times New Roman" w:hAnsi="Times New Roman" w:cs="Times New Roman"/>
          <w:sz w:val="28"/>
          <w:szCs w:val="28"/>
        </w:rPr>
        <w:lastRenderedPageBreak/>
        <w:t>район Республики Башкортостан на 2023-2027 годы» подлежат ежегодной корректиро</w:t>
      </w:r>
      <w:r>
        <w:rPr>
          <w:rFonts w:ascii="Times New Roman" w:hAnsi="Times New Roman" w:cs="Times New Roman"/>
          <w:sz w:val="28"/>
          <w:szCs w:val="28"/>
        </w:rPr>
        <w:t>вке мероприятия и объ</w:t>
      </w:r>
      <w:r w:rsidRPr="00FB0C7E">
        <w:rPr>
          <w:rFonts w:ascii="Times New Roman" w:hAnsi="Times New Roman" w:cs="Times New Roman"/>
          <w:sz w:val="28"/>
          <w:szCs w:val="28"/>
        </w:rPr>
        <w:t>емы их финансирования с учетом возможностей средств бюджета поселения.</w:t>
      </w:r>
    </w:p>
    <w:p w:rsidR="00D55B66" w:rsidRPr="00FB0C7E" w:rsidRDefault="00D55B66" w:rsidP="00D55B66">
      <w:pPr>
        <w:rPr>
          <w:rFonts w:ascii="Times New Roman" w:hAnsi="Times New Roman" w:cs="Times New Roman"/>
          <w:sz w:val="28"/>
          <w:szCs w:val="28"/>
        </w:rPr>
      </w:pPr>
      <w:r w:rsidRPr="00FB0C7E">
        <w:rPr>
          <w:rFonts w:ascii="Times New Roman" w:hAnsi="Times New Roman" w:cs="Times New Roman"/>
          <w:sz w:val="28"/>
          <w:szCs w:val="28"/>
        </w:rPr>
        <w:t xml:space="preserve">3.   Обнародовать решение об утверждении целевой долгосрочной программы  «Энергосбережение и повышение энергетической эффективности в сельском поселении Каменский сельсовет муниципального района Бижбулякский район Республики Башкортостан на 2023-2027 годы» путем </w:t>
      </w:r>
      <w:bookmarkStart w:id="0" w:name="_GoBack"/>
      <w:bookmarkEnd w:id="0"/>
      <w:r w:rsidRPr="00FB0C7E">
        <w:rPr>
          <w:rFonts w:ascii="Times New Roman" w:hAnsi="Times New Roman" w:cs="Times New Roman"/>
          <w:sz w:val="28"/>
          <w:szCs w:val="28"/>
        </w:rPr>
        <w:t>размещения в сети интер</w:t>
      </w:r>
      <w:r>
        <w:rPr>
          <w:rFonts w:ascii="Times New Roman" w:hAnsi="Times New Roman" w:cs="Times New Roman"/>
          <w:sz w:val="28"/>
          <w:szCs w:val="28"/>
        </w:rPr>
        <w:t>нет, на официа</w:t>
      </w:r>
      <w:r w:rsidRPr="00FB0C7E">
        <w:rPr>
          <w:rFonts w:ascii="Times New Roman" w:hAnsi="Times New Roman" w:cs="Times New Roman"/>
          <w:sz w:val="28"/>
          <w:szCs w:val="28"/>
        </w:rPr>
        <w:t>льном</w:t>
      </w:r>
      <w:r>
        <w:rPr>
          <w:rFonts w:ascii="Times New Roman" w:hAnsi="Times New Roman" w:cs="Times New Roman"/>
          <w:sz w:val="28"/>
          <w:szCs w:val="28"/>
        </w:rPr>
        <w:t xml:space="preserve"> </w:t>
      </w:r>
      <w:r w:rsidRPr="00FB0C7E">
        <w:rPr>
          <w:rFonts w:ascii="Times New Roman" w:hAnsi="Times New Roman" w:cs="Times New Roman"/>
          <w:sz w:val="28"/>
          <w:szCs w:val="28"/>
        </w:rPr>
        <w:t xml:space="preserve"> сайте сельского поселения Каменский сельсовет муниципально</w:t>
      </w:r>
      <w:r>
        <w:rPr>
          <w:rFonts w:ascii="Times New Roman" w:hAnsi="Times New Roman" w:cs="Times New Roman"/>
          <w:sz w:val="28"/>
          <w:szCs w:val="28"/>
        </w:rPr>
        <w:t xml:space="preserve">го </w:t>
      </w:r>
      <w:r w:rsidRPr="00FB0C7E">
        <w:rPr>
          <w:rFonts w:ascii="Times New Roman" w:hAnsi="Times New Roman" w:cs="Times New Roman"/>
          <w:sz w:val="28"/>
          <w:szCs w:val="28"/>
        </w:rPr>
        <w:t>района Бижбулякский район Республики Башкортостан.</w:t>
      </w:r>
    </w:p>
    <w:p w:rsidR="00D55B66" w:rsidRPr="00FB0C7E" w:rsidRDefault="00D55B66" w:rsidP="00D55B66">
      <w:pPr>
        <w:rPr>
          <w:rFonts w:ascii="Times New Roman" w:hAnsi="Times New Roman" w:cs="Times New Roman"/>
          <w:sz w:val="28"/>
          <w:szCs w:val="28"/>
        </w:rPr>
      </w:pPr>
      <w:r w:rsidRPr="00FB0C7E">
        <w:rPr>
          <w:rFonts w:ascii="Times New Roman" w:hAnsi="Times New Roman" w:cs="Times New Roman"/>
          <w:sz w:val="28"/>
          <w:szCs w:val="28"/>
        </w:rPr>
        <w:t>4.    Контроль за выполнение настоящего решения возложить на постоянную комиссию по бюджету,</w:t>
      </w:r>
      <w:r>
        <w:rPr>
          <w:rFonts w:ascii="Times New Roman" w:hAnsi="Times New Roman" w:cs="Times New Roman"/>
          <w:sz w:val="28"/>
          <w:szCs w:val="28"/>
        </w:rPr>
        <w:t xml:space="preserve"> </w:t>
      </w:r>
      <w:r w:rsidRPr="00FB0C7E">
        <w:rPr>
          <w:rFonts w:ascii="Times New Roman" w:hAnsi="Times New Roman" w:cs="Times New Roman"/>
          <w:sz w:val="28"/>
          <w:szCs w:val="28"/>
        </w:rPr>
        <w:t>налогам,</w:t>
      </w:r>
      <w:r>
        <w:rPr>
          <w:rFonts w:ascii="Times New Roman" w:hAnsi="Times New Roman" w:cs="Times New Roman"/>
          <w:sz w:val="28"/>
          <w:szCs w:val="28"/>
        </w:rPr>
        <w:t xml:space="preserve"> </w:t>
      </w:r>
      <w:r w:rsidRPr="00FB0C7E">
        <w:rPr>
          <w:rFonts w:ascii="Times New Roman" w:hAnsi="Times New Roman" w:cs="Times New Roman"/>
          <w:sz w:val="28"/>
          <w:szCs w:val="28"/>
        </w:rPr>
        <w:t>вопросам собственности.</w:t>
      </w:r>
    </w:p>
    <w:p w:rsidR="00D55B66" w:rsidRPr="00FB0C7E" w:rsidRDefault="00D55B66" w:rsidP="00D55B66">
      <w:pPr>
        <w:pStyle w:val="a7"/>
        <w:ind w:left="645"/>
        <w:rPr>
          <w:rFonts w:ascii="Times New Roman" w:hAnsi="Times New Roman" w:cs="Times New Roman"/>
          <w:sz w:val="24"/>
          <w:szCs w:val="24"/>
        </w:rPr>
      </w:pPr>
    </w:p>
    <w:p w:rsidR="00D55B66" w:rsidRDefault="00D55B66" w:rsidP="00D55B66">
      <w:pPr>
        <w:pStyle w:val="a5"/>
        <w:tabs>
          <w:tab w:val="left" w:pos="7424"/>
        </w:tabs>
        <w:spacing w:before="77"/>
        <w:ind w:left="5104" w:right="1147" w:firstLine="18"/>
        <w:rPr>
          <w:color w:val="0E0E0E"/>
        </w:rPr>
      </w:pPr>
    </w:p>
    <w:p w:rsidR="00D55B66" w:rsidRPr="0043304F" w:rsidRDefault="00D55B66" w:rsidP="00D55B66">
      <w:pPr>
        <w:pStyle w:val="a5"/>
        <w:tabs>
          <w:tab w:val="left" w:pos="7424"/>
        </w:tabs>
        <w:spacing w:before="77"/>
        <w:ind w:right="1147"/>
        <w:rPr>
          <w:rFonts w:ascii="Times New Roman" w:hAnsi="Times New Roman" w:cs="Times New Roman"/>
          <w:color w:val="0E0E0E"/>
          <w:sz w:val="28"/>
          <w:szCs w:val="28"/>
        </w:rPr>
      </w:pPr>
      <w:r w:rsidRPr="0043304F">
        <w:rPr>
          <w:rFonts w:ascii="Times New Roman" w:hAnsi="Times New Roman" w:cs="Times New Roman"/>
          <w:color w:val="0E0E0E"/>
          <w:sz w:val="28"/>
          <w:szCs w:val="28"/>
        </w:rPr>
        <w:t>Глава сельского поселения                                 Шишкина И.П.</w:t>
      </w: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after="0"/>
        <w:ind w:left="5104" w:right="1147" w:firstLine="18"/>
        <w:rPr>
          <w:color w:val="0E0E0E"/>
        </w:rPr>
      </w:pPr>
    </w:p>
    <w:p w:rsidR="00D55B66" w:rsidRPr="006B4D7D" w:rsidRDefault="00D55B66" w:rsidP="00D55B66">
      <w:pPr>
        <w:pStyle w:val="a3"/>
        <w:rPr>
          <w:sz w:val="28"/>
          <w:szCs w:val="28"/>
        </w:rPr>
      </w:pPr>
      <w:proofErr w:type="gramStart"/>
      <w:r>
        <w:rPr>
          <w:sz w:val="28"/>
          <w:szCs w:val="28"/>
        </w:rPr>
        <w:t>с</w:t>
      </w:r>
      <w:proofErr w:type="gramEnd"/>
      <w:r>
        <w:rPr>
          <w:sz w:val="28"/>
          <w:szCs w:val="28"/>
        </w:rPr>
        <w:t>. Каменка</w:t>
      </w:r>
    </w:p>
    <w:p w:rsidR="00D55B66" w:rsidRPr="00C348E5" w:rsidRDefault="00D55B66" w:rsidP="00D55B66">
      <w:pPr>
        <w:pStyle w:val="a3"/>
        <w:rPr>
          <w:sz w:val="28"/>
          <w:szCs w:val="28"/>
        </w:rPr>
      </w:pPr>
      <w:r>
        <w:rPr>
          <w:sz w:val="28"/>
          <w:szCs w:val="28"/>
        </w:rPr>
        <w:t>от  26 апреля</w:t>
      </w:r>
      <w:r w:rsidRPr="00C348E5">
        <w:rPr>
          <w:sz w:val="28"/>
          <w:szCs w:val="28"/>
        </w:rPr>
        <w:t xml:space="preserve">     2023 года</w:t>
      </w:r>
    </w:p>
    <w:p w:rsidR="00D55B66" w:rsidRPr="006B4D7D" w:rsidRDefault="00D55B66" w:rsidP="00D55B66">
      <w:pPr>
        <w:pStyle w:val="a3"/>
        <w:rPr>
          <w:sz w:val="28"/>
          <w:szCs w:val="28"/>
        </w:rPr>
      </w:pPr>
      <w:r w:rsidRPr="006B4D7D">
        <w:rPr>
          <w:sz w:val="28"/>
          <w:szCs w:val="28"/>
        </w:rPr>
        <w:t xml:space="preserve"> №</w:t>
      </w:r>
      <w:r>
        <w:rPr>
          <w:sz w:val="28"/>
          <w:szCs w:val="28"/>
        </w:rPr>
        <w:t xml:space="preserve">  96/47-28  </w:t>
      </w: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ind w:left="5104" w:right="1147" w:firstLine="18"/>
        <w:rPr>
          <w:color w:val="0E0E0E"/>
        </w:rPr>
      </w:pPr>
    </w:p>
    <w:p w:rsidR="00D55B66" w:rsidRDefault="00D55B66" w:rsidP="00D55B66">
      <w:pPr>
        <w:pStyle w:val="a5"/>
        <w:tabs>
          <w:tab w:val="left" w:pos="7424"/>
        </w:tabs>
        <w:spacing w:before="77"/>
        <w:ind w:right="1147"/>
        <w:rPr>
          <w:color w:val="0E0E0E"/>
        </w:rPr>
      </w:pPr>
    </w:p>
    <w:p w:rsidR="00B71013" w:rsidRDefault="00B71013" w:rsidP="00D55B66"/>
    <w:p w:rsidR="00A83BA7" w:rsidRDefault="00A83BA7" w:rsidP="00D55B66"/>
    <w:p w:rsidR="00A83BA7" w:rsidRDefault="00A83BA7" w:rsidP="00D55B66"/>
    <w:p w:rsidR="00A83BA7" w:rsidRDefault="00A83BA7" w:rsidP="00D55B66"/>
    <w:p w:rsidR="00A83BA7" w:rsidRDefault="00A83BA7" w:rsidP="00A83BA7">
      <w:pPr>
        <w:pStyle w:val="a5"/>
        <w:tabs>
          <w:tab w:val="left" w:pos="7424"/>
        </w:tabs>
        <w:spacing w:before="77"/>
        <w:ind w:right="1147"/>
      </w:pPr>
    </w:p>
    <w:p w:rsidR="00A83BA7" w:rsidRDefault="00A83BA7" w:rsidP="00A83BA7">
      <w:pPr>
        <w:pStyle w:val="a5"/>
        <w:tabs>
          <w:tab w:val="left" w:pos="7424"/>
        </w:tabs>
        <w:spacing w:before="77" w:after="0"/>
        <w:ind w:right="1147"/>
      </w:pPr>
    </w:p>
    <w:p w:rsidR="00A83BA7" w:rsidRDefault="00A83BA7" w:rsidP="00A83BA7">
      <w:pPr>
        <w:pStyle w:val="a5"/>
        <w:tabs>
          <w:tab w:val="left" w:pos="7424"/>
        </w:tabs>
        <w:spacing w:before="77" w:after="0"/>
        <w:ind w:right="1147"/>
        <w:rPr>
          <w:rFonts w:ascii="Times New Roman" w:hAnsi="Times New Roman" w:cs="Times New Roman"/>
          <w:color w:val="0E0E0E"/>
          <w:spacing w:val="14"/>
        </w:rPr>
      </w:pPr>
      <w:r>
        <w:t xml:space="preserve">                                                                                                         </w:t>
      </w:r>
      <w:r w:rsidRPr="000351D6">
        <w:rPr>
          <w:rFonts w:ascii="Times New Roman" w:hAnsi="Times New Roman" w:cs="Times New Roman"/>
          <w:color w:val="0E0E0E"/>
        </w:rPr>
        <w:t>Приложение</w:t>
      </w:r>
      <w:r w:rsidRPr="000351D6">
        <w:rPr>
          <w:rFonts w:ascii="Times New Roman" w:hAnsi="Times New Roman" w:cs="Times New Roman"/>
          <w:color w:val="0E0E0E"/>
          <w:spacing w:val="70"/>
        </w:rPr>
        <w:t xml:space="preserve"> </w:t>
      </w:r>
      <w:r w:rsidRPr="000351D6">
        <w:rPr>
          <w:rFonts w:ascii="Times New Roman" w:hAnsi="Times New Roman" w:cs="Times New Roman"/>
          <w:color w:val="161616"/>
        </w:rPr>
        <w:t>№1</w:t>
      </w:r>
      <w:r w:rsidRPr="000351D6">
        <w:rPr>
          <w:rFonts w:ascii="Times New Roman" w:hAnsi="Times New Roman" w:cs="Times New Roman"/>
          <w:color w:val="161616"/>
          <w:spacing w:val="1"/>
        </w:rPr>
        <w:t xml:space="preserve"> </w:t>
      </w:r>
      <w:r w:rsidRPr="000351D6">
        <w:rPr>
          <w:rFonts w:ascii="Times New Roman" w:hAnsi="Times New Roman" w:cs="Times New Roman"/>
          <w:color w:val="0E0E0E"/>
        </w:rPr>
        <w:t>решению</w:t>
      </w:r>
      <w:r w:rsidRPr="000351D6">
        <w:rPr>
          <w:rFonts w:ascii="Times New Roman" w:hAnsi="Times New Roman" w:cs="Times New Roman"/>
          <w:color w:val="0E0E0E"/>
          <w:spacing w:val="14"/>
        </w:rPr>
        <w:t xml:space="preserve"> </w:t>
      </w:r>
      <w:r>
        <w:rPr>
          <w:rFonts w:ascii="Times New Roman" w:hAnsi="Times New Roman" w:cs="Times New Roman"/>
          <w:color w:val="0E0E0E"/>
          <w:spacing w:val="14"/>
        </w:rPr>
        <w:t xml:space="preserve">                        </w:t>
      </w:r>
    </w:p>
    <w:p w:rsidR="00A83BA7" w:rsidRDefault="00A83BA7" w:rsidP="00A83BA7">
      <w:pPr>
        <w:pStyle w:val="a5"/>
        <w:tabs>
          <w:tab w:val="left" w:pos="7424"/>
        </w:tabs>
        <w:spacing w:before="77" w:after="0"/>
        <w:ind w:right="1147"/>
        <w:rPr>
          <w:rFonts w:ascii="Times New Roman" w:hAnsi="Times New Roman" w:cs="Times New Roman"/>
          <w:color w:val="0F0F0F"/>
          <w:spacing w:val="1"/>
        </w:rPr>
      </w:pPr>
      <w:r>
        <w:rPr>
          <w:rFonts w:ascii="Times New Roman" w:hAnsi="Times New Roman" w:cs="Times New Roman"/>
          <w:color w:val="0E0E0E"/>
          <w:spacing w:val="14"/>
        </w:rPr>
        <w:t xml:space="preserve">                                                                            </w:t>
      </w:r>
      <w:r w:rsidRPr="000351D6">
        <w:rPr>
          <w:rFonts w:ascii="Times New Roman" w:hAnsi="Times New Roman" w:cs="Times New Roman"/>
        </w:rPr>
        <w:t>Совета</w:t>
      </w:r>
      <w:r w:rsidRPr="000351D6">
        <w:rPr>
          <w:rFonts w:ascii="Times New Roman" w:hAnsi="Times New Roman" w:cs="Times New Roman"/>
          <w:spacing w:val="1"/>
        </w:rPr>
        <w:t xml:space="preserve"> </w:t>
      </w:r>
      <w:r w:rsidRPr="000351D6">
        <w:rPr>
          <w:rFonts w:ascii="Times New Roman" w:hAnsi="Times New Roman" w:cs="Times New Roman"/>
          <w:color w:val="0F0F0F"/>
        </w:rPr>
        <w:t>сельского</w:t>
      </w:r>
      <w:r w:rsidRPr="000351D6">
        <w:rPr>
          <w:rFonts w:ascii="Times New Roman" w:hAnsi="Times New Roman" w:cs="Times New Roman"/>
          <w:color w:val="0F0F0F"/>
          <w:spacing w:val="17"/>
        </w:rPr>
        <w:t xml:space="preserve"> </w:t>
      </w:r>
      <w:r w:rsidRPr="000351D6">
        <w:rPr>
          <w:rFonts w:ascii="Times New Roman" w:hAnsi="Times New Roman" w:cs="Times New Roman"/>
          <w:color w:val="0F0F0F"/>
        </w:rPr>
        <w:t>поселения</w:t>
      </w:r>
      <w:r w:rsidRPr="000351D6">
        <w:rPr>
          <w:rFonts w:ascii="Times New Roman" w:hAnsi="Times New Roman" w:cs="Times New Roman"/>
          <w:color w:val="0F0F0F"/>
          <w:spacing w:val="1"/>
        </w:rPr>
        <w:t xml:space="preserve"> </w:t>
      </w:r>
      <w:r>
        <w:rPr>
          <w:rFonts w:ascii="Times New Roman" w:hAnsi="Times New Roman" w:cs="Times New Roman"/>
          <w:color w:val="0F0F0F"/>
          <w:spacing w:val="1"/>
        </w:rPr>
        <w:t xml:space="preserve">          </w:t>
      </w:r>
    </w:p>
    <w:p w:rsidR="00A83BA7" w:rsidRDefault="00A83BA7" w:rsidP="00A83BA7">
      <w:pPr>
        <w:pStyle w:val="a5"/>
        <w:tabs>
          <w:tab w:val="left" w:pos="7424"/>
        </w:tabs>
        <w:spacing w:before="77" w:after="0"/>
        <w:ind w:right="1147"/>
        <w:rPr>
          <w:rFonts w:ascii="Times New Roman" w:hAnsi="Times New Roman" w:cs="Times New Roman"/>
          <w:color w:val="0E0E0E"/>
          <w:spacing w:val="1"/>
        </w:rPr>
      </w:pPr>
      <w:r>
        <w:rPr>
          <w:rFonts w:ascii="Times New Roman" w:hAnsi="Times New Roman" w:cs="Times New Roman"/>
          <w:color w:val="0F0F0F"/>
          <w:spacing w:val="1"/>
        </w:rPr>
        <w:t xml:space="preserve">                                                                                            </w:t>
      </w:r>
      <w:r w:rsidRPr="000351D6">
        <w:rPr>
          <w:rFonts w:ascii="Times New Roman" w:hAnsi="Times New Roman" w:cs="Times New Roman"/>
        </w:rPr>
        <w:t xml:space="preserve">Каменский </w:t>
      </w:r>
      <w:r w:rsidRPr="000351D6">
        <w:rPr>
          <w:rFonts w:ascii="Times New Roman" w:hAnsi="Times New Roman" w:cs="Times New Roman"/>
          <w:spacing w:val="12"/>
        </w:rPr>
        <w:t xml:space="preserve"> </w:t>
      </w:r>
      <w:r w:rsidRPr="000351D6">
        <w:rPr>
          <w:rFonts w:ascii="Times New Roman" w:hAnsi="Times New Roman" w:cs="Times New Roman"/>
          <w:color w:val="0E0E0E"/>
        </w:rPr>
        <w:t>сельсовет</w:t>
      </w:r>
      <w:r w:rsidRPr="000351D6">
        <w:rPr>
          <w:rFonts w:ascii="Times New Roman" w:hAnsi="Times New Roman" w:cs="Times New Roman"/>
          <w:color w:val="0E0E0E"/>
          <w:spacing w:val="1"/>
        </w:rPr>
        <w:t xml:space="preserve"> </w:t>
      </w:r>
      <w:r>
        <w:rPr>
          <w:rFonts w:ascii="Times New Roman" w:hAnsi="Times New Roman" w:cs="Times New Roman"/>
          <w:color w:val="0E0E0E"/>
          <w:spacing w:val="1"/>
        </w:rPr>
        <w:t xml:space="preserve">        </w:t>
      </w:r>
    </w:p>
    <w:p w:rsidR="00A83BA7" w:rsidRDefault="00A83BA7" w:rsidP="00A83BA7">
      <w:pPr>
        <w:pStyle w:val="a5"/>
        <w:tabs>
          <w:tab w:val="left" w:pos="7424"/>
        </w:tabs>
        <w:spacing w:before="77" w:after="0"/>
        <w:ind w:right="1147"/>
        <w:rPr>
          <w:rFonts w:ascii="Times New Roman" w:hAnsi="Times New Roman" w:cs="Times New Roman"/>
          <w:spacing w:val="1"/>
        </w:rPr>
      </w:pPr>
      <w:r>
        <w:rPr>
          <w:rFonts w:ascii="Times New Roman" w:hAnsi="Times New Roman" w:cs="Times New Roman"/>
          <w:color w:val="0E0E0E"/>
          <w:spacing w:val="1"/>
        </w:rPr>
        <w:t xml:space="preserve">                                                                                             </w:t>
      </w:r>
      <w:r w:rsidRPr="000351D6">
        <w:rPr>
          <w:rFonts w:ascii="Times New Roman" w:hAnsi="Times New Roman" w:cs="Times New Roman"/>
        </w:rPr>
        <w:t>муниципального района</w:t>
      </w:r>
      <w:r w:rsidRPr="000351D6">
        <w:rPr>
          <w:rFonts w:ascii="Times New Roman" w:hAnsi="Times New Roman" w:cs="Times New Roman"/>
          <w:spacing w:val="1"/>
        </w:rPr>
        <w:t xml:space="preserve"> </w:t>
      </w:r>
      <w:r>
        <w:rPr>
          <w:rFonts w:ascii="Times New Roman" w:hAnsi="Times New Roman" w:cs="Times New Roman"/>
          <w:spacing w:val="1"/>
        </w:rPr>
        <w:t xml:space="preserve">                            </w:t>
      </w:r>
    </w:p>
    <w:p w:rsidR="00A83BA7" w:rsidRDefault="00A83BA7" w:rsidP="00A83BA7">
      <w:pPr>
        <w:pStyle w:val="a5"/>
        <w:tabs>
          <w:tab w:val="left" w:pos="7424"/>
        </w:tabs>
        <w:spacing w:before="77" w:after="0"/>
        <w:ind w:right="1147"/>
        <w:rPr>
          <w:rFonts w:ascii="Times New Roman" w:hAnsi="Times New Roman" w:cs="Times New Roman"/>
          <w:color w:val="0F0F0F"/>
          <w:spacing w:val="1"/>
        </w:rPr>
      </w:pPr>
      <w:r>
        <w:rPr>
          <w:rFonts w:ascii="Times New Roman" w:hAnsi="Times New Roman" w:cs="Times New Roman"/>
          <w:spacing w:val="1"/>
        </w:rPr>
        <w:t xml:space="preserve">                                                                                            </w:t>
      </w:r>
      <w:r w:rsidRPr="000351D6">
        <w:rPr>
          <w:rFonts w:ascii="Times New Roman" w:hAnsi="Times New Roman" w:cs="Times New Roman"/>
          <w:color w:val="0E0E0E"/>
        </w:rPr>
        <w:t>Бижбулякский</w:t>
      </w:r>
      <w:r w:rsidRPr="000351D6">
        <w:rPr>
          <w:rFonts w:ascii="Times New Roman" w:hAnsi="Times New Roman" w:cs="Times New Roman"/>
          <w:color w:val="0E0E0E"/>
        </w:rPr>
        <w:tab/>
      </w:r>
      <w:r w:rsidRPr="000351D6">
        <w:rPr>
          <w:rFonts w:ascii="Times New Roman" w:hAnsi="Times New Roman" w:cs="Times New Roman"/>
          <w:color w:val="0F0F0F"/>
        </w:rPr>
        <w:t>район</w:t>
      </w:r>
      <w:r w:rsidRPr="000351D6">
        <w:rPr>
          <w:rFonts w:ascii="Times New Roman" w:hAnsi="Times New Roman" w:cs="Times New Roman"/>
          <w:color w:val="0F0F0F"/>
          <w:spacing w:val="1"/>
        </w:rPr>
        <w:t xml:space="preserve"> </w:t>
      </w:r>
      <w:r>
        <w:rPr>
          <w:rFonts w:ascii="Times New Roman" w:hAnsi="Times New Roman" w:cs="Times New Roman"/>
          <w:color w:val="0F0F0F"/>
          <w:spacing w:val="1"/>
        </w:rPr>
        <w:t xml:space="preserve">       </w:t>
      </w:r>
    </w:p>
    <w:p w:rsidR="00A83BA7" w:rsidRPr="000351D6" w:rsidRDefault="00A83BA7" w:rsidP="00A83BA7">
      <w:pPr>
        <w:pStyle w:val="a5"/>
        <w:tabs>
          <w:tab w:val="left" w:pos="7424"/>
        </w:tabs>
        <w:spacing w:before="77" w:after="0"/>
        <w:ind w:right="1147"/>
        <w:rPr>
          <w:rFonts w:ascii="Times New Roman" w:hAnsi="Times New Roman" w:cs="Times New Roman"/>
        </w:rPr>
      </w:pPr>
      <w:r>
        <w:rPr>
          <w:rFonts w:ascii="Times New Roman" w:hAnsi="Times New Roman" w:cs="Times New Roman"/>
          <w:color w:val="0F0F0F"/>
          <w:spacing w:val="1"/>
        </w:rPr>
        <w:t xml:space="preserve">                                                                                              </w:t>
      </w:r>
      <w:r w:rsidRPr="000351D6">
        <w:rPr>
          <w:rFonts w:ascii="Times New Roman" w:hAnsi="Times New Roman" w:cs="Times New Roman"/>
          <w:color w:val="0F0F0F"/>
          <w:w w:val="95"/>
        </w:rPr>
        <w:t>Республики</w:t>
      </w:r>
      <w:r w:rsidRPr="000351D6">
        <w:rPr>
          <w:rFonts w:ascii="Times New Roman" w:hAnsi="Times New Roman" w:cs="Times New Roman"/>
          <w:color w:val="0F0F0F"/>
          <w:spacing w:val="21"/>
          <w:w w:val="95"/>
        </w:rPr>
        <w:t xml:space="preserve"> </w:t>
      </w:r>
      <w:r w:rsidRPr="000351D6">
        <w:rPr>
          <w:rFonts w:ascii="Times New Roman" w:hAnsi="Times New Roman" w:cs="Times New Roman"/>
          <w:w w:val="95"/>
        </w:rPr>
        <w:t>Башкортостан</w:t>
      </w:r>
    </w:p>
    <w:p w:rsidR="00A83BA7" w:rsidRPr="0017353E" w:rsidRDefault="00A83BA7" w:rsidP="00A83BA7">
      <w:pPr>
        <w:pStyle w:val="a5"/>
        <w:spacing w:before="12" w:after="0"/>
        <w:ind w:left="5109"/>
        <w:rPr>
          <w:rFonts w:ascii="Times New Roman" w:hAnsi="Times New Roman" w:cs="Times New Roman"/>
          <w:color w:val="0E0E0E"/>
          <w:w w:val="95"/>
          <w:sz w:val="24"/>
          <w:szCs w:val="24"/>
        </w:rPr>
      </w:pPr>
      <w:r w:rsidRPr="0017353E">
        <w:rPr>
          <w:rFonts w:ascii="Times New Roman" w:hAnsi="Times New Roman" w:cs="Times New Roman"/>
          <w:color w:val="0C0C0C"/>
          <w:w w:val="95"/>
          <w:sz w:val="24"/>
          <w:szCs w:val="24"/>
        </w:rPr>
        <w:t>от</w:t>
      </w:r>
      <w:r w:rsidRPr="0017353E">
        <w:rPr>
          <w:rFonts w:ascii="Times New Roman" w:hAnsi="Times New Roman" w:cs="Times New Roman"/>
          <w:color w:val="0C0C0C"/>
          <w:spacing w:val="9"/>
          <w:w w:val="95"/>
          <w:sz w:val="24"/>
          <w:szCs w:val="24"/>
        </w:rPr>
        <w:t xml:space="preserve"> </w:t>
      </w:r>
      <w:r w:rsidRPr="0017353E">
        <w:rPr>
          <w:rFonts w:ascii="Times New Roman" w:hAnsi="Times New Roman" w:cs="Times New Roman"/>
          <w:color w:val="0E0E0E"/>
          <w:w w:val="95"/>
          <w:sz w:val="24"/>
          <w:szCs w:val="24"/>
        </w:rPr>
        <w:t>26.04.2023</w:t>
      </w:r>
      <w:r w:rsidRPr="0017353E">
        <w:rPr>
          <w:rFonts w:ascii="Times New Roman" w:hAnsi="Times New Roman" w:cs="Times New Roman"/>
          <w:color w:val="0E0E0E"/>
          <w:spacing w:val="27"/>
          <w:w w:val="95"/>
          <w:sz w:val="24"/>
          <w:szCs w:val="24"/>
        </w:rPr>
        <w:t xml:space="preserve"> </w:t>
      </w:r>
      <w:r w:rsidRPr="0017353E">
        <w:rPr>
          <w:rFonts w:ascii="Times New Roman" w:hAnsi="Times New Roman" w:cs="Times New Roman"/>
          <w:color w:val="131313"/>
          <w:w w:val="95"/>
          <w:sz w:val="24"/>
          <w:szCs w:val="24"/>
        </w:rPr>
        <w:t>г.</w:t>
      </w:r>
      <w:r w:rsidRPr="0017353E">
        <w:rPr>
          <w:rFonts w:ascii="Times New Roman" w:hAnsi="Times New Roman" w:cs="Times New Roman"/>
          <w:color w:val="131313"/>
          <w:spacing w:val="1"/>
          <w:w w:val="95"/>
          <w:sz w:val="24"/>
          <w:szCs w:val="24"/>
        </w:rPr>
        <w:t xml:space="preserve"> </w:t>
      </w:r>
      <w:r w:rsidRPr="0017353E">
        <w:rPr>
          <w:rFonts w:ascii="Times New Roman" w:hAnsi="Times New Roman" w:cs="Times New Roman"/>
          <w:color w:val="0F0F0F"/>
          <w:w w:val="95"/>
          <w:sz w:val="24"/>
          <w:szCs w:val="24"/>
        </w:rPr>
        <w:t>№</w:t>
      </w:r>
      <w:r w:rsidRPr="0017353E">
        <w:rPr>
          <w:rFonts w:ascii="Times New Roman" w:hAnsi="Times New Roman" w:cs="Times New Roman"/>
          <w:color w:val="0F0F0F"/>
          <w:spacing w:val="18"/>
          <w:w w:val="95"/>
          <w:sz w:val="24"/>
          <w:szCs w:val="24"/>
        </w:rPr>
        <w:t xml:space="preserve"> 96/47-28</w:t>
      </w:r>
    </w:p>
    <w:p w:rsidR="00A83BA7" w:rsidRPr="00FB0C7E" w:rsidRDefault="00A83BA7" w:rsidP="00A83BA7">
      <w:pPr>
        <w:pStyle w:val="a5"/>
        <w:spacing w:before="12"/>
        <w:ind w:left="5109"/>
      </w:pPr>
    </w:p>
    <w:p w:rsidR="00A83BA7" w:rsidRPr="00FB0C7E" w:rsidRDefault="00A83BA7" w:rsidP="00A83BA7">
      <w:pPr>
        <w:rPr>
          <w:rFonts w:ascii="Times New Roman" w:hAnsi="Times New Roman" w:cs="Times New Roman"/>
          <w:sz w:val="28"/>
          <w:szCs w:val="28"/>
        </w:rPr>
      </w:pPr>
      <w:r w:rsidRPr="00FB0C7E">
        <w:rPr>
          <w:rFonts w:ascii="Times New Roman" w:hAnsi="Times New Roman" w:cs="Times New Roman"/>
          <w:sz w:val="28"/>
          <w:szCs w:val="28"/>
        </w:rPr>
        <w:t xml:space="preserve">                                    Программа</w:t>
      </w:r>
    </w:p>
    <w:p w:rsidR="00A83BA7" w:rsidRPr="00FB0C7E" w:rsidRDefault="00A83BA7" w:rsidP="00A83BA7">
      <w:pPr>
        <w:rPr>
          <w:rFonts w:ascii="Times New Roman" w:hAnsi="Times New Roman" w:cs="Times New Roman"/>
          <w:sz w:val="28"/>
          <w:szCs w:val="28"/>
        </w:rPr>
      </w:pPr>
      <w:r w:rsidRPr="00FB0C7E">
        <w:rPr>
          <w:rFonts w:ascii="Times New Roman" w:hAnsi="Times New Roman" w:cs="Times New Roman"/>
          <w:sz w:val="28"/>
          <w:szCs w:val="28"/>
        </w:rPr>
        <w:t xml:space="preserve">«Энергосбережение и повышение энергетической эффективности на  территории сельского поселения Каменский сельсовет </w:t>
      </w:r>
      <w:proofErr w:type="gramStart"/>
      <w:r w:rsidRPr="00FB0C7E">
        <w:rPr>
          <w:rFonts w:ascii="Times New Roman" w:hAnsi="Times New Roman" w:cs="Times New Roman"/>
          <w:sz w:val="28"/>
          <w:szCs w:val="28"/>
        </w:rPr>
        <w:t>муниципального</w:t>
      </w:r>
      <w:proofErr w:type="gramEnd"/>
      <w:r w:rsidRPr="00FB0C7E">
        <w:rPr>
          <w:rFonts w:ascii="Times New Roman" w:hAnsi="Times New Roman" w:cs="Times New Roman"/>
          <w:sz w:val="28"/>
          <w:szCs w:val="28"/>
        </w:rPr>
        <w:t xml:space="preserve"> района Бижбулякский район Республики Башкортостан на 2023-2027 годы»</w:t>
      </w:r>
    </w:p>
    <w:p w:rsidR="00A83BA7" w:rsidRPr="00FB0C7E" w:rsidRDefault="00A83BA7" w:rsidP="00A83BA7">
      <w:pPr>
        <w:rPr>
          <w:rFonts w:ascii="Times New Roman" w:hAnsi="Times New Roman" w:cs="Times New Roman"/>
          <w:sz w:val="28"/>
          <w:szCs w:val="28"/>
        </w:rPr>
      </w:pPr>
    </w:p>
    <w:p w:rsidR="00A83BA7" w:rsidRPr="00FB0C7E" w:rsidRDefault="00A83BA7" w:rsidP="00A83BA7">
      <w:pPr>
        <w:rPr>
          <w:rFonts w:ascii="Times New Roman" w:hAnsi="Times New Roman" w:cs="Times New Roman"/>
          <w:sz w:val="28"/>
          <w:szCs w:val="28"/>
        </w:rPr>
      </w:pPr>
      <w:r w:rsidRPr="00FB0C7E">
        <w:rPr>
          <w:rFonts w:ascii="Times New Roman" w:hAnsi="Times New Roman" w:cs="Times New Roman"/>
          <w:sz w:val="28"/>
          <w:szCs w:val="28"/>
        </w:rPr>
        <w:t xml:space="preserve">                              Паспорт целевой долгосрочной программы</w:t>
      </w:r>
    </w:p>
    <w:tbl>
      <w:tblPr>
        <w:tblStyle w:val="a8"/>
        <w:tblW w:w="0" w:type="auto"/>
        <w:tblLook w:val="04A0"/>
      </w:tblPr>
      <w:tblGrid>
        <w:gridCol w:w="2376"/>
        <w:gridCol w:w="7195"/>
      </w:tblGrid>
      <w:tr w:rsidR="00A83BA7" w:rsidRPr="00FB0C7E" w:rsidTr="00336DE9">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Наименование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Муниципальная программа»</w:t>
            </w:r>
            <w:r>
              <w:rPr>
                <w:rFonts w:ascii="Times New Roman" w:hAnsi="Times New Roman" w:cs="Times New Roman"/>
                <w:sz w:val="28"/>
                <w:szCs w:val="28"/>
              </w:rPr>
              <w:t xml:space="preserve"> </w:t>
            </w:r>
            <w:r w:rsidRPr="00FB0C7E">
              <w:rPr>
                <w:rFonts w:ascii="Times New Roman" w:hAnsi="Times New Roman" w:cs="Times New Roman"/>
                <w:sz w:val="28"/>
                <w:szCs w:val="28"/>
              </w:rPr>
              <w:t xml:space="preserve">Энергосбережение и повышение энергетической эффективности в сельском поселении Каменский  сельсовет </w:t>
            </w:r>
            <w:proofErr w:type="gramStart"/>
            <w:r w:rsidRPr="00FB0C7E">
              <w:rPr>
                <w:rFonts w:ascii="Times New Roman" w:hAnsi="Times New Roman" w:cs="Times New Roman"/>
                <w:sz w:val="28"/>
                <w:szCs w:val="28"/>
              </w:rPr>
              <w:t>муниципального</w:t>
            </w:r>
            <w:proofErr w:type="gramEnd"/>
            <w:r w:rsidRPr="00FB0C7E">
              <w:rPr>
                <w:rFonts w:ascii="Times New Roman" w:hAnsi="Times New Roman" w:cs="Times New Roman"/>
                <w:sz w:val="28"/>
                <w:szCs w:val="28"/>
              </w:rPr>
              <w:t xml:space="preserve"> района Бижбулякский район Республики Башкортостан на 2023-2027</w:t>
            </w:r>
          </w:p>
        </w:tc>
      </w:tr>
      <w:tr w:rsidR="00A83BA7" w:rsidRPr="00FB0C7E" w:rsidTr="00336DE9">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Основание для  разработки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Федеральный закон №261-ФЗ «Об энергосбережении </w:t>
            </w:r>
            <w:proofErr w:type="gramStart"/>
            <w:r w:rsidRPr="00FB0C7E">
              <w:rPr>
                <w:rFonts w:ascii="Times New Roman" w:hAnsi="Times New Roman" w:cs="Times New Roman"/>
                <w:sz w:val="28"/>
                <w:szCs w:val="28"/>
              </w:rPr>
              <w:t>и</w:t>
            </w:r>
            <w:proofErr w:type="gramEnd"/>
            <w:r w:rsidRPr="00FB0C7E">
              <w:rPr>
                <w:rFonts w:ascii="Times New Roman" w:hAnsi="Times New Roman" w:cs="Times New Roman"/>
                <w:sz w:val="28"/>
                <w:szCs w:val="28"/>
              </w:rPr>
              <w:t xml:space="preserve"> о повышении энергической эффективности и о внесении изменений в отдельные законодательные акты Российской Федерации» от 23 ноября 2009г.</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-Федеральный закон от06октября 2003 года №131-ФЗ « Об общих принципах организации местного самоуправления в Российской Федерации»;</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Приказ Министерства экономического развития РФ от 17 февраля 2010 года №61 «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A83BA7" w:rsidRPr="00FB0C7E" w:rsidTr="00336DE9">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Заказчик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Администрация сельского поселения Каменский сельсовет  </w:t>
            </w:r>
            <w:proofErr w:type="gramStart"/>
            <w:r w:rsidRPr="00FB0C7E">
              <w:rPr>
                <w:rFonts w:ascii="Times New Roman" w:hAnsi="Times New Roman" w:cs="Times New Roman"/>
                <w:sz w:val="28"/>
                <w:szCs w:val="28"/>
              </w:rPr>
              <w:t>муниципального</w:t>
            </w:r>
            <w:proofErr w:type="gramEnd"/>
            <w:r w:rsidRPr="00FB0C7E">
              <w:rPr>
                <w:rFonts w:ascii="Times New Roman" w:hAnsi="Times New Roman" w:cs="Times New Roman"/>
                <w:sz w:val="28"/>
                <w:szCs w:val="28"/>
              </w:rPr>
              <w:t xml:space="preserve"> района Бижбулякский район Республики Башкортостан</w:t>
            </w:r>
          </w:p>
        </w:tc>
      </w:tr>
      <w:tr w:rsidR="00A83BA7" w:rsidRPr="00FB0C7E" w:rsidTr="00336DE9">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Разработчик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Администрация сельского поселения Каменский сельсовет  </w:t>
            </w:r>
            <w:proofErr w:type="gramStart"/>
            <w:r w:rsidRPr="00FB0C7E">
              <w:rPr>
                <w:rFonts w:ascii="Times New Roman" w:hAnsi="Times New Roman" w:cs="Times New Roman"/>
                <w:sz w:val="28"/>
                <w:szCs w:val="28"/>
              </w:rPr>
              <w:t>муниципального</w:t>
            </w:r>
            <w:proofErr w:type="gramEnd"/>
            <w:r w:rsidRPr="00FB0C7E">
              <w:rPr>
                <w:rFonts w:ascii="Times New Roman" w:hAnsi="Times New Roman" w:cs="Times New Roman"/>
                <w:sz w:val="28"/>
                <w:szCs w:val="28"/>
              </w:rPr>
              <w:t xml:space="preserve"> района Бижбулякский район </w:t>
            </w:r>
            <w:r w:rsidRPr="00FB0C7E">
              <w:rPr>
                <w:rFonts w:ascii="Times New Roman" w:hAnsi="Times New Roman" w:cs="Times New Roman"/>
                <w:sz w:val="28"/>
                <w:szCs w:val="28"/>
              </w:rPr>
              <w:lastRenderedPageBreak/>
              <w:t>Республики Башкортостан</w:t>
            </w:r>
          </w:p>
        </w:tc>
      </w:tr>
      <w:tr w:rsidR="00A83BA7" w:rsidRPr="00FB0C7E" w:rsidTr="00336DE9">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lastRenderedPageBreak/>
              <w:t>Цели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повышение заинтересованности в энергосбережении;</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снижение расходов бюджета сельского поселения Каменский сельсовет муниципального района Бижбулякский район Республики Башкортостан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tc>
      </w:tr>
      <w:tr w:rsidR="00A83BA7" w:rsidRPr="00FB0C7E" w:rsidTr="00336DE9">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Задачи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обеспечение учета используемых энергоресурсов администрацией сельского поселения Каменский сельсовет муниципального района Бижбулякский район Республики Башкортостан  и объектов, находящихся в муниципальной собственности сельского поселения Каменский  сельсовет муниципального района Бижбулякский район Республики Башкортостан;</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снижение объема потребления энергоресурсов администрацией сельского поселения Каменский сельсовет муниципального района Бижбулякский район Республики Башкортостан и объектов, находящихся в муниципальной собственности  сельского поселения Каменский сельсовет Бижбулякский район Республики Башкортостан;</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снижение удельных показателей потребления электрической энергии;</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сокращение расходов на оплату энергоресурсов администрацией сельского поселения Каменский сельсовет </w:t>
            </w:r>
            <w:proofErr w:type="gramStart"/>
            <w:r w:rsidRPr="00FB0C7E">
              <w:rPr>
                <w:rFonts w:ascii="Times New Roman" w:hAnsi="Times New Roman" w:cs="Times New Roman"/>
                <w:sz w:val="28"/>
                <w:szCs w:val="28"/>
              </w:rPr>
              <w:t>муниципального</w:t>
            </w:r>
            <w:proofErr w:type="gramEnd"/>
            <w:r w:rsidRPr="00FB0C7E">
              <w:rPr>
                <w:rFonts w:ascii="Times New Roman" w:hAnsi="Times New Roman" w:cs="Times New Roman"/>
                <w:sz w:val="28"/>
                <w:szCs w:val="28"/>
              </w:rPr>
              <w:t xml:space="preserve"> района Бижбулякский район Республики Башкортостан;</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сокращение потерь электрической энергии.</w:t>
            </w:r>
          </w:p>
          <w:p w:rsidR="00A83BA7" w:rsidRPr="00FB0C7E" w:rsidRDefault="00A83BA7" w:rsidP="00336DE9">
            <w:pPr>
              <w:rPr>
                <w:rFonts w:ascii="Times New Roman" w:hAnsi="Times New Roman" w:cs="Times New Roman"/>
                <w:sz w:val="28"/>
                <w:szCs w:val="28"/>
              </w:rPr>
            </w:pPr>
          </w:p>
        </w:tc>
      </w:tr>
      <w:tr w:rsidR="00A83BA7" w:rsidRPr="00FB0C7E" w:rsidTr="00336DE9">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Срок реализации целевой долгосрочной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2023-2027годы</w:t>
            </w:r>
          </w:p>
        </w:tc>
      </w:tr>
      <w:tr w:rsidR="00A83BA7" w:rsidRPr="00FB0C7E" w:rsidTr="00336DE9">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Целевые индикаторы и показатели муниципальной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доля объема электрической энергии, расчета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 Каменский сельсовет  муниципального района Бижбулякский  район Республики Башкортостан;</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удельный расход электрической энергии на снабжение органов местного самоуправления (в расчете на 1 кв</w:t>
            </w:r>
            <w:proofErr w:type="gramStart"/>
            <w:r w:rsidRPr="00FB0C7E">
              <w:rPr>
                <w:rFonts w:ascii="Times New Roman" w:hAnsi="Times New Roman" w:cs="Times New Roman"/>
                <w:sz w:val="28"/>
                <w:szCs w:val="28"/>
              </w:rPr>
              <w:t>.м</w:t>
            </w:r>
            <w:proofErr w:type="gramEnd"/>
            <w:r w:rsidRPr="00FB0C7E">
              <w:rPr>
                <w:rFonts w:ascii="Times New Roman" w:hAnsi="Times New Roman" w:cs="Times New Roman"/>
                <w:sz w:val="28"/>
                <w:szCs w:val="28"/>
              </w:rPr>
              <w:t xml:space="preserve">етр общей площади) администрации сельского поселения Каменский сельсовет муниципального района  </w:t>
            </w:r>
            <w:r w:rsidRPr="00FB0C7E">
              <w:rPr>
                <w:rFonts w:ascii="Times New Roman" w:hAnsi="Times New Roman" w:cs="Times New Roman"/>
                <w:sz w:val="28"/>
                <w:szCs w:val="28"/>
              </w:rPr>
              <w:lastRenderedPageBreak/>
              <w:t>Бижбулякский район Республики Башкортостан.</w:t>
            </w:r>
          </w:p>
        </w:tc>
      </w:tr>
      <w:tr w:rsidR="00A83BA7" w:rsidRPr="00FB0C7E" w:rsidTr="00336DE9">
        <w:trPr>
          <w:trHeight w:val="90"/>
        </w:trPr>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lastRenderedPageBreak/>
              <w:t xml:space="preserve">Исполнители целевой программы </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Администрация сельского поселения Каменский сельсовет  </w:t>
            </w:r>
            <w:proofErr w:type="gramStart"/>
            <w:r w:rsidRPr="00FB0C7E">
              <w:rPr>
                <w:rFonts w:ascii="Times New Roman" w:hAnsi="Times New Roman" w:cs="Times New Roman"/>
                <w:sz w:val="28"/>
                <w:szCs w:val="28"/>
              </w:rPr>
              <w:t>муниципального</w:t>
            </w:r>
            <w:proofErr w:type="gramEnd"/>
            <w:r w:rsidRPr="00FB0C7E">
              <w:rPr>
                <w:rFonts w:ascii="Times New Roman" w:hAnsi="Times New Roman" w:cs="Times New Roman"/>
                <w:sz w:val="28"/>
                <w:szCs w:val="28"/>
              </w:rPr>
              <w:t xml:space="preserve"> района Бижбулякский район Республики Башкортостан</w:t>
            </w:r>
          </w:p>
        </w:tc>
      </w:tr>
      <w:tr w:rsidR="00A83BA7" w:rsidRPr="00FB0C7E" w:rsidTr="00336DE9">
        <w:trPr>
          <w:trHeight w:val="127"/>
        </w:trPr>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Объемы и источники финансирования</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Общий объем финансирования составляет:</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Средства бюджета сельского поселения </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2023год-</w:t>
            </w:r>
            <w:r>
              <w:rPr>
                <w:rFonts w:ascii="Times New Roman" w:hAnsi="Times New Roman" w:cs="Times New Roman"/>
                <w:sz w:val="28"/>
                <w:szCs w:val="28"/>
              </w:rPr>
              <w:t xml:space="preserve"> 10000,0руб</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2024год –</w:t>
            </w:r>
            <w:r>
              <w:rPr>
                <w:rFonts w:ascii="Times New Roman" w:hAnsi="Times New Roman" w:cs="Times New Roman"/>
                <w:sz w:val="28"/>
                <w:szCs w:val="28"/>
              </w:rPr>
              <w:t>10000,0руб</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2025 год-</w:t>
            </w:r>
            <w:r>
              <w:rPr>
                <w:rFonts w:ascii="Times New Roman" w:hAnsi="Times New Roman" w:cs="Times New Roman"/>
                <w:sz w:val="28"/>
                <w:szCs w:val="28"/>
              </w:rPr>
              <w:t>10000,0руб</w:t>
            </w:r>
          </w:p>
          <w:p w:rsidR="00A83BA7"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2026 го</w:t>
            </w:r>
            <w:r>
              <w:rPr>
                <w:rFonts w:ascii="Times New Roman" w:hAnsi="Times New Roman" w:cs="Times New Roman"/>
                <w:sz w:val="28"/>
                <w:szCs w:val="28"/>
              </w:rPr>
              <w:t xml:space="preserve">д-10000,0 </w:t>
            </w:r>
            <w:proofErr w:type="spellStart"/>
            <w:r>
              <w:rPr>
                <w:rFonts w:ascii="Times New Roman" w:hAnsi="Times New Roman" w:cs="Times New Roman"/>
                <w:sz w:val="28"/>
                <w:szCs w:val="28"/>
              </w:rPr>
              <w:t>руб</w:t>
            </w:r>
            <w:proofErr w:type="spellEnd"/>
          </w:p>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t>2027 год-10000,0руб</w:t>
            </w:r>
          </w:p>
          <w:p w:rsidR="00A83BA7" w:rsidRPr="00FB0C7E" w:rsidRDefault="00A83BA7" w:rsidP="00336DE9">
            <w:pPr>
              <w:rPr>
                <w:rFonts w:ascii="Times New Roman" w:hAnsi="Times New Roman" w:cs="Times New Roman"/>
                <w:sz w:val="28"/>
                <w:szCs w:val="28"/>
              </w:rPr>
            </w:pPr>
          </w:p>
        </w:tc>
      </w:tr>
      <w:tr w:rsidR="00A83BA7" w:rsidRPr="00FB0C7E" w:rsidTr="00336DE9">
        <w:trPr>
          <w:trHeight w:val="180"/>
        </w:trPr>
        <w:tc>
          <w:tcPr>
            <w:tcW w:w="237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Ожидаемые результаты реализации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Обеспечение:</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снижения объемов потребления </w:t>
            </w:r>
            <w:proofErr w:type="gramStart"/>
            <w:r w:rsidRPr="00FB0C7E">
              <w:rPr>
                <w:rFonts w:ascii="Times New Roman" w:hAnsi="Times New Roman" w:cs="Times New Roman"/>
                <w:sz w:val="28"/>
                <w:szCs w:val="28"/>
              </w:rPr>
              <w:t>энергетической</w:t>
            </w:r>
            <w:proofErr w:type="gramEnd"/>
            <w:r w:rsidRPr="00FB0C7E">
              <w:rPr>
                <w:rFonts w:ascii="Times New Roman" w:hAnsi="Times New Roman" w:cs="Times New Roman"/>
                <w:sz w:val="28"/>
                <w:szCs w:val="28"/>
              </w:rPr>
              <w:t xml:space="preserve"> ресурсов;</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снижение нагрузки по оплате энергоносителей на местный бюджет;</w:t>
            </w: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снижение удельных показателей энергопотребления.</w:t>
            </w:r>
          </w:p>
        </w:tc>
      </w:tr>
      <w:tr w:rsidR="00A83BA7" w:rsidRPr="00FB0C7E" w:rsidTr="00336DE9">
        <w:tc>
          <w:tcPr>
            <w:tcW w:w="2376" w:type="dxa"/>
          </w:tcPr>
          <w:p w:rsidR="00A83BA7" w:rsidRPr="00FB0C7E" w:rsidRDefault="00A83BA7" w:rsidP="00336DE9">
            <w:pPr>
              <w:rPr>
                <w:rFonts w:ascii="Times New Roman" w:hAnsi="Times New Roman" w:cs="Times New Roman"/>
                <w:sz w:val="28"/>
                <w:szCs w:val="28"/>
              </w:rPr>
            </w:pPr>
            <w:proofErr w:type="gramStart"/>
            <w:r w:rsidRPr="00FB0C7E">
              <w:rPr>
                <w:rFonts w:ascii="Times New Roman" w:hAnsi="Times New Roman" w:cs="Times New Roman"/>
                <w:sz w:val="28"/>
                <w:szCs w:val="28"/>
              </w:rPr>
              <w:t>Контроль за</w:t>
            </w:r>
            <w:proofErr w:type="gramEnd"/>
            <w:r w:rsidRPr="00FB0C7E">
              <w:rPr>
                <w:rFonts w:ascii="Times New Roman" w:hAnsi="Times New Roman" w:cs="Times New Roman"/>
                <w:sz w:val="28"/>
                <w:szCs w:val="28"/>
              </w:rPr>
              <w:t xml:space="preserve"> выполнением Программы</w:t>
            </w:r>
          </w:p>
        </w:tc>
        <w:tc>
          <w:tcPr>
            <w:tcW w:w="719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 xml:space="preserve"> Администрация сельского поселения Каменский сельсовет </w:t>
            </w:r>
            <w:proofErr w:type="gramStart"/>
            <w:r w:rsidRPr="00FB0C7E">
              <w:rPr>
                <w:rFonts w:ascii="Times New Roman" w:hAnsi="Times New Roman" w:cs="Times New Roman"/>
                <w:sz w:val="28"/>
                <w:szCs w:val="28"/>
              </w:rPr>
              <w:t>муниципального</w:t>
            </w:r>
            <w:proofErr w:type="gramEnd"/>
            <w:r w:rsidRPr="00FB0C7E">
              <w:rPr>
                <w:rFonts w:ascii="Times New Roman" w:hAnsi="Times New Roman" w:cs="Times New Roman"/>
                <w:sz w:val="28"/>
                <w:szCs w:val="28"/>
              </w:rPr>
              <w:t xml:space="preserve"> района Бижбулякский район Республики Башкортостан</w:t>
            </w:r>
          </w:p>
        </w:tc>
      </w:tr>
    </w:tbl>
    <w:p w:rsidR="00A83BA7" w:rsidRPr="00FB0C7E" w:rsidRDefault="00A83BA7" w:rsidP="00A83BA7">
      <w:pPr>
        <w:rPr>
          <w:rFonts w:ascii="Times New Roman" w:hAnsi="Times New Roman" w:cs="Times New Roman"/>
          <w:sz w:val="28"/>
          <w:szCs w:val="28"/>
        </w:rPr>
      </w:pPr>
    </w:p>
    <w:p w:rsidR="00A83BA7" w:rsidRPr="00FB0C7E" w:rsidRDefault="00A83BA7" w:rsidP="00A83BA7">
      <w:pPr>
        <w:pStyle w:val="a7"/>
        <w:widowControl w:val="0"/>
        <w:numPr>
          <w:ilvl w:val="0"/>
          <w:numId w:val="1"/>
        </w:numPr>
        <w:autoSpaceDE w:val="0"/>
        <w:autoSpaceDN w:val="0"/>
        <w:spacing w:after="0" w:line="240" w:lineRule="auto"/>
        <w:contextualSpacing w:val="0"/>
        <w:rPr>
          <w:rFonts w:ascii="Times New Roman" w:hAnsi="Times New Roman" w:cs="Times New Roman"/>
          <w:b/>
          <w:sz w:val="28"/>
          <w:szCs w:val="28"/>
        </w:rPr>
      </w:pPr>
      <w:r w:rsidRPr="00FB0C7E">
        <w:rPr>
          <w:rFonts w:ascii="Times New Roman" w:hAnsi="Times New Roman" w:cs="Times New Roman"/>
          <w:b/>
          <w:sz w:val="28"/>
          <w:szCs w:val="28"/>
        </w:rPr>
        <w:t>Содержание проблемы и обеспечение необходимости ее решения программными методами</w:t>
      </w:r>
    </w:p>
    <w:p w:rsidR="00A83BA7" w:rsidRPr="00FB0C7E" w:rsidRDefault="00A83BA7" w:rsidP="00A83BA7">
      <w:pPr>
        <w:pStyle w:val="a7"/>
        <w:ind w:left="555"/>
        <w:rPr>
          <w:rFonts w:ascii="Times New Roman" w:hAnsi="Times New Roman" w:cs="Times New Roman"/>
          <w:sz w:val="28"/>
          <w:szCs w:val="28"/>
        </w:rPr>
      </w:pPr>
    </w:p>
    <w:p w:rsidR="00A83BA7" w:rsidRPr="00FB0C7E" w:rsidRDefault="00A83BA7" w:rsidP="00A83BA7">
      <w:pPr>
        <w:pStyle w:val="a7"/>
        <w:ind w:left="555"/>
        <w:rPr>
          <w:rFonts w:ascii="Times New Roman" w:hAnsi="Times New Roman" w:cs="Times New Roman"/>
          <w:sz w:val="28"/>
          <w:szCs w:val="28"/>
        </w:rPr>
      </w:pPr>
    </w:p>
    <w:p w:rsidR="00A83BA7" w:rsidRPr="00FB0C7E" w:rsidRDefault="00A83BA7" w:rsidP="00A83BA7">
      <w:pPr>
        <w:pStyle w:val="a7"/>
        <w:ind w:left="555"/>
        <w:rPr>
          <w:rFonts w:ascii="Times New Roman" w:hAnsi="Times New Roman" w:cs="Times New Roman"/>
          <w:sz w:val="28"/>
          <w:szCs w:val="28"/>
        </w:rPr>
      </w:pP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xml:space="preserve">В целях повышения эффективности использования </w:t>
      </w:r>
      <w:proofErr w:type="spellStart"/>
      <w:r w:rsidRPr="00FB0C7E">
        <w:rPr>
          <w:rFonts w:ascii="Times New Roman" w:hAnsi="Times New Roman" w:cs="Times New Roman"/>
          <w:sz w:val="28"/>
          <w:szCs w:val="28"/>
        </w:rPr>
        <w:t>топливн</w:t>
      </w:r>
      <w:proofErr w:type="gramStart"/>
      <w:r w:rsidRPr="00FB0C7E">
        <w:rPr>
          <w:rFonts w:ascii="Times New Roman" w:hAnsi="Times New Roman" w:cs="Times New Roman"/>
          <w:sz w:val="28"/>
          <w:szCs w:val="28"/>
        </w:rPr>
        <w:t>о</w:t>
      </w:r>
      <w:proofErr w:type="spellEnd"/>
      <w:r w:rsidRPr="00FB0C7E">
        <w:rPr>
          <w:rFonts w:ascii="Times New Roman" w:hAnsi="Times New Roman" w:cs="Times New Roman"/>
          <w:sz w:val="28"/>
          <w:szCs w:val="28"/>
        </w:rPr>
        <w:t>-</w:t>
      </w:r>
      <w:proofErr w:type="gramEnd"/>
      <w:r w:rsidRPr="00FB0C7E">
        <w:rPr>
          <w:rFonts w:ascii="Times New Roman" w:hAnsi="Times New Roman" w:cs="Times New Roman"/>
          <w:sz w:val="28"/>
          <w:szCs w:val="28"/>
        </w:rPr>
        <w:t xml:space="preserve"> 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сельского поселения Каменский сельсовет муниципального района Бижбулякский район Республики Башкортостан разработана настоящая Программа . Разработка Программы  является основной для определения политики в области энергосбережения и энергетической эффективности. Энергосбережение является актуальным  и необходимым условием нормального  функционирования  администрации сельского поселения Каменский сельсовет муниципального района Бижбулякский район Республики  Башкортостан,    так как повышение эффективности  использования </w:t>
      </w:r>
      <w:r w:rsidRPr="00FB0C7E">
        <w:rPr>
          <w:rFonts w:ascii="Times New Roman" w:hAnsi="Times New Roman" w:cs="Times New Roman"/>
          <w:sz w:val="28"/>
          <w:szCs w:val="28"/>
        </w:rPr>
        <w:lastRenderedPageBreak/>
        <w:t>энергетических ресурсов при непрерывном росте цен на  энергоресурсы и соответственно росте стоимости электрической</w:t>
      </w:r>
      <w:proofErr w:type="gramStart"/>
      <w:r w:rsidRPr="00FB0C7E">
        <w:rPr>
          <w:rFonts w:ascii="Times New Roman" w:hAnsi="Times New Roman" w:cs="Times New Roman"/>
          <w:sz w:val="28"/>
          <w:szCs w:val="28"/>
        </w:rPr>
        <w:t xml:space="preserve"> ,</w:t>
      </w:r>
      <w:proofErr w:type="gramEnd"/>
      <w:r w:rsidRPr="00FB0C7E">
        <w:rPr>
          <w:rFonts w:ascii="Times New Roman" w:hAnsi="Times New Roman" w:cs="Times New Roman"/>
          <w:sz w:val="28"/>
          <w:szCs w:val="28"/>
        </w:rPr>
        <w:t xml:space="preserve"> тепловой энергии позволяет добиться  существенной экономики, как  энергетических ресурсов, так  и финансовых ресурсов.  Анализ функционирования  организации  показывает, что основные потери энергетических ресурсов наблюдается при неэффективном использовании, распределении и потреблении электрической энергии. Нерациональное использование  и потери приводят к увеличению затрат  на данный вид ресурсов.</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xml:space="preserve"> Основной задачей  государственной политики в сфере энергосбережения и повышения энергетической эффективности </w:t>
      </w:r>
      <w:proofErr w:type="gramStart"/>
      <w:r w:rsidRPr="00FB0C7E">
        <w:rPr>
          <w:rFonts w:ascii="Times New Roman" w:hAnsi="Times New Roman" w:cs="Times New Roman"/>
          <w:sz w:val="28"/>
          <w:szCs w:val="28"/>
        </w:rPr>
        <w:t>является разумное и бережное использование энергетической  эффективности  является</w:t>
      </w:r>
      <w:proofErr w:type="gramEnd"/>
      <w:r w:rsidRPr="00FB0C7E">
        <w:rPr>
          <w:rFonts w:ascii="Times New Roman" w:hAnsi="Times New Roman" w:cs="Times New Roman"/>
          <w:sz w:val="28"/>
          <w:szCs w:val="28"/>
        </w:rPr>
        <w:t xml:space="preserve"> разумное   и бережное использование энергетических  ресурсов на основе обеспечения заинтересованности потребителей в энергосбережении, и повышении собственной энергетической эффективности и инвестировании в эту сферу.</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xml:space="preserve">Программа энергосбережения должна обеспечивать снижение потребителя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потребителей и количестве и качестве энергетических ресурсов, превратить  энергосбережение в решающий фактор технического функционирования. </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Применение современных приборов энергосбережения  позволяет определить фактическое потребление энергии и упорядочить взаиморасчеты между поставщиками и потребителями энергии. При этом платежи за потребленную энергию сокращаются, так как договорные расчетные нагрузки превышают фактическое потребление.</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сельского  поселения Каменский сельсовет.</w:t>
      </w:r>
    </w:p>
    <w:p w:rsidR="00A83BA7" w:rsidRPr="00FB0C7E" w:rsidRDefault="00A83BA7" w:rsidP="00A83BA7">
      <w:pPr>
        <w:pStyle w:val="a7"/>
        <w:ind w:left="555"/>
        <w:rPr>
          <w:rFonts w:ascii="Times New Roman" w:hAnsi="Times New Roman" w:cs="Times New Roman"/>
          <w:sz w:val="28"/>
          <w:szCs w:val="28"/>
        </w:rPr>
      </w:pPr>
    </w:p>
    <w:p w:rsidR="00A83BA7" w:rsidRPr="00FB0C7E" w:rsidRDefault="00A83BA7" w:rsidP="00A83BA7">
      <w:pPr>
        <w:pStyle w:val="a7"/>
        <w:widowControl w:val="0"/>
        <w:numPr>
          <w:ilvl w:val="0"/>
          <w:numId w:val="1"/>
        </w:numPr>
        <w:autoSpaceDE w:val="0"/>
        <w:autoSpaceDN w:val="0"/>
        <w:spacing w:after="0" w:line="240" w:lineRule="auto"/>
        <w:contextualSpacing w:val="0"/>
        <w:rPr>
          <w:rFonts w:ascii="Times New Roman" w:hAnsi="Times New Roman" w:cs="Times New Roman"/>
          <w:b/>
          <w:sz w:val="28"/>
          <w:szCs w:val="28"/>
        </w:rPr>
      </w:pPr>
      <w:r w:rsidRPr="00FB0C7E">
        <w:rPr>
          <w:rFonts w:ascii="Times New Roman" w:hAnsi="Times New Roman" w:cs="Times New Roman"/>
          <w:b/>
          <w:sz w:val="28"/>
          <w:szCs w:val="28"/>
        </w:rPr>
        <w:t>Основные цели и задачи</w:t>
      </w:r>
      <w:proofErr w:type="gramStart"/>
      <w:r w:rsidRPr="00FB0C7E">
        <w:rPr>
          <w:rFonts w:ascii="Times New Roman" w:hAnsi="Times New Roman" w:cs="Times New Roman"/>
          <w:b/>
          <w:sz w:val="28"/>
          <w:szCs w:val="28"/>
        </w:rPr>
        <w:t xml:space="preserve"> ,</w:t>
      </w:r>
      <w:proofErr w:type="gramEnd"/>
      <w:r w:rsidRPr="00FB0C7E">
        <w:rPr>
          <w:rFonts w:ascii="Times New Roman" w:hAnsi="Times New Roman" w:cs="Times New Roman"/>
          <w:b/>
          <w:sz w:val="28"/>
          <w:szCs w:val="28"/>
        </w:rPr>
        <w:t>ожидаемые результаты реализации Программы</w:t>
      </w:r>
    </w:p>
    <w:p w:rsidR="00A83BA7" w:rsidRPr="00FB0C7E" w:rsidRDefault="00A83BA7" w:rsidP="00A83BA7">
      <w:pPr>
        <w:pStyle w:val="a7"/>
        <w:ind w:left="555"/>
        <w:rPr>
          <w:rFonts w:ascii="Times New Roman" w:hAnsi="Times New Roman" w:cs="Times New Roman"/>
          <w:b/>
          <w:sz w:val="28"/>
          <w:szCs w:val="28"/>
        </w:rPr>
      </w:pP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Целью программы является:</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повышение заинтересованности в энергосбережении;</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xml:space="preserve">-снижение расходов бюджета сельского поселения Каменский сельсовет муниципального района Бижбулякский район Республики Башкортостан </w:t>
      </w:r>
      <w:r w:rsidRPr="00FB0C7E">
        <w:rPr>
          <w:rFonts w:ascii="Times New Roman" w:hAnsi="Times New Roman" w:cs="Times New Roman"/>
          <w:sz w:val="28"/>
          <w:szCs w:val="28"/>
        </w:rPr>
        <w:lastRenderedPageBreak/>
        <w:t>на энергосбережение муниципальных зданий, строений и сооружений за счет повышения эффективности и рационального использования всех энергетических ресурсов.</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Индикаторы достижения цели:</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снижение объема потребления энергетических ресурсов администрацией сельского поселения Каменский сельсовет муниципального района  Бижбулякский район Республики Башкортостан</w:t>
      </w:r>
      <w:proofErr w:type="gramStart"/>
      <w:r w:rsidRPr="00FB0C7E">
        <w:rPr>
          <w:rFonts w:ascii="Times New Roman" w:hAnsi="Times New Roman" w:cs="Times New Roman"/>
          <w:sz w:val="28"/>
          <w:szCs w:val="28"/>
        </w:rPr>
        <w:t xml:space="preserve"> ,</w:t>
      </w:r>
      <w:proofErr w:type="gramEnd"/>
      <w:r w:rsidRPr="00FB0C7E">
        <w:rPr>
          <w:rFonts w:ascii="Times New Roman" w:hAnsi="Times New Roman" w:cs="Times New Roman"/>
          <w:sz w:val="28"/>
          <w:szCs w:val="28"/>
        </w:rPr>
        <w:t xml:space="preserve"> финансируемой из бюджета поселения. Для достижения указанной цели необходимо решить следующие задачи:</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обеспечения учета используемых энергоресурсов администрацией  сельского поселения Каменский  сельсовет муниципального района Бижбулякский район Республики Башкортостан;</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снижение объема потребления энергоресурсов;</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xml:space="preserve">- сокращение потерь электрической  </w:t>
      </w:r>
      <w:proofErr w:type="spellStart"/>
      <w:r w:rsidRPr="00FB0C7E">
        <w:rPr>
          <w:rFonts w:ascii="Times New Roman" w:hAnsi="Times New Roman" w:cs="Times New Roman"/>
          <w:sz w:val="28"/>
          <w:szCs w:val="28"/>
        </w:rPr>
        <w:t>энергии</w:t>
      </w:r>
      <w:proofErr w:type="gramStart"/>
      <w:r w:rsidRPr="00FB0C7E">
        <w:rPr>
          <w:rFonts w:ascii="Times New Roman" w:hAnsi="Times New Roman" w:cs="Times New Roman"/>
          <w:sz w:val="28"/>
          <w:szCs w:val="28"/>
        </w:rPr>
        <w:t>,з</w:t>
      </w:r>
      <w:proofErr w:type="gramEnd"/>
      <w:r w:rsidRPr="00FB0C7E">
        <w:rPr>
          <w:rFonts w:ascii="Times New Roman" w:hAnsi="Times New Roman" w:cs="Times New Roman"/>
          <w:sz w:val="28"/>
          <w:szCs w:val="28"/>
        </w:rPr>
        <w:t>а</w:t>
      </w:r>
      <w:proofErr w:type="spellEnd"/>
      <w:r w:rsidRPr="00FB0C7E">
        <w:rPr>
          <w:rFonts w:ascii="Times New Roman" w:hAnsi="Times New Roman" w:cs="Times New Roman"/>
          <w:sz w:val="28"/>
          <w:szCs w:val="28"/>
        </w:rPr>
        <w:t xml:space="preserve"> счет замены </w:t>
      </w:r>
      <w:proofErr w:type="spellStart"/>
      <w:r w:rsidRPr="00FB0C7E">
        <w:rPr>
          <w:rFonts w:ascii="Times New Roman" w:hAnsi="Times New Roman" w:cs="Times New Roman"/>
          <w:sz w:val="28"/>
          <w:szCs w:val="28"/>
        </w:rPr>
        <w:t>энергооборудования</w:t>
      </w:r>
      <w:proofErr w:type="spellEnd"/>
      <w:r w:rsidRPr="00FB0C7E">
        <w:rPr>
          <w:rFonts w:ascii="Times New Roman" w:hAnsi="Times New Roman" w:cs="Times New Roman"/>
          <w:sz w:val="28"/>
          <w:szCs w:val="28"/>
        </w:rPr>
        <w:t xml:space="preserve"> на энергосберегающее, светодиодное.</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По итогам  реализации Программы прогнозируется достижение следующих основных результатов:</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-обеспечения надежной и бесперебойной работы системы энергосбережения организации;</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снижение расходов на энергетические ресурсы</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использование оборудования и материалов высокого класса энергетической эффективности;</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 стимулирование энергосберегающего поведения работников организации.</w:t>
      </w:r>
    </w:p>
    <w:p w:rsidR="00A83BA7" w:rsidRPr="00FB0C7E" w:rsidRDefault="00A83BA7" w:rsidP="00A83BA7">
      <w:pPr>
        <w:pStyle w:val="a7"/>
        <w:ind w:left="555"/>
        <w:rPr>
          <w:rFonts w:ascii="Times New Roman" w:hAnsi="Times New Roman" w:cs="Times New Roman"/>
          <w:sz w:val="28"/>
          <w:szCs w:val="28"/>
        </w:rPr>
      </w:pPr>
      <w:r w:rsidRPr="00FB0C7E">
        <w:rPr>
          <w:rFonts w:ascii="Times New Roman" w:hAnsi="Times New Roman" w:cs="Times New Roman"/>
          <w:sz w:val="28"/>
          <w:szCs w:val="28"/>
        </w:rPr>
        <w:t>Реализации Программы также обеспечит высвобождение дополнительных финансовых сре</w:t>
      </w:r>
      <w:proofErr w:type="gramStart"/>
      <w:r w:rsidRPr="00FB0C7E">
        <w:rPr>
          <w:rFonts w:ascii="Times New Roman" w:hAnsi="Times New Roman" w:cs="Times New Roman"/>
          <w:sz w:val="28"/>
          <w:szCs w:val="28"/>
        </w:rPr>
        <w:t>дств дл</w:t>
      </w:r>
      <w:proofErr w:type="gramEnd"/>
      <w:r w:rsidRPr="00FB0C7E">
        <w:rPr>
          <w:rFonts w:ascii="Times New Roman" w:hAnsi="Times New Roman" w:cs="Times New Roman"/>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A83BA7" w:rsidRPr="00FB0C7E" w:rsidRDefault="00A83BA7" w:rsidP="00A83BA7">
      <w:pPr>
        <w:pStyle w:val="a7"/>
        <w:ind w:left="555"/>
        <w:rPr>
          <w:rFonts w:ascii="Times New Roman" w:hAnsi="Times New Roman" w:cs="Times New Roman"/>
          <w:sz w:val="28"/>
          <w:szCs w:val="28"/>
        </w:rPr>
      </w:pPr>
    </w:p>
    <w:p w:rsidR="00A83BA7" w:rsidRDefault="00A83BA7" w:rsidP="00A83BA7">
      <w:pPr>
        <w:pStyle w:val="a7"/>
        <w:ind w:left="555"/>
        <w:rPr>
          <w:rFonts w:ascii="Times New Roman" w:hAnsi="Times New Roman" w:cs="Times New Roman"/>
          <w:sz w:val="28"/>
          <w:szCs w:val="28"/>
        </w:rPr>
      </w:pPr>
    </w:p>
    <w:p w:rsidR="00A83BA7" w:rsidRDefault="00A83BA7" w:rsidP="00A83BA7">
      <w:pPr>
        <w:pStyle w:val="a7"/>
        <w:ind w:left="555"/>
        <w:rPr>
          <w:rFonts w:ascii="Times New Roman" w:hAnsi="Times New Roman" w:cs="Times New Roman"/>
          <w:sz w:val="28"/>
          <w:szCs w:val="28"/>
        </w:rPr>
      </w:pPr>
    </w:p>
    <w:p w:rsidR="00A83BA7" w:rsidRPr="00FB0C7E" w:rsidRDefault="00A83BA7" w:rsidP="00A83BA7">
      <w:pPr>
        <w:pStyle w:val="a7"/>
        <w:ind w:left="555"/>
        <w:rPr>
          <w:rFonts w:ascii="Times New Roman" w:hAnsi="Times New Roman" w:cs="Times New Roman"/>
          <w:sz w:val="28"/>
          <w:szCs w:val="28"/>
        </w:rPr>
      </w:pPr>
    </w:p>
    <w:p w:rsidR="00A83BA7" w:rsidRPr="00584319" w:rsidRDefault="00A83BA7" w:rsidP="00A83BA7">
      <w:pPr>
        <w:pStyle w:val="a7"/>
        <w:widowControl w:val="0"/>
        <w:numPr>
          <w:ilvl w:val="0"/>
          <w:numId w:val="1"/>
        </w:numPr>
        <w:autoSpaceDE w:val="0"/>
        <w:autoSpaceDN w:val="0"/>
        <w:spacing w:after="0" w:line="240" w:lineRule="auto"/>
        <w:contextualSpacing w:val="0"/>
        <w:rPr>
          <w:rFonts w:ascii="Times New Roman" w:hAnsi="Times New Roman" w:cs="Times New Roman"/>
          <w:b/>
          <w:sz w:val="28"/>
          <w:szCs w:val="28"/>
        </w:rPr>
      </w:pPr>
      <w:r w:rsidRPr="00584319">
        <w:rPr>
          <w:rFonts w:ascii="Times New Roman" w:hAnsi="Times New Roman" w:cs="Times New Roman"/>
          <w:b/>
          <w:sz w:val="28"/>
          <w:szCs w:val="28"/>
        </w:rPr>
        <w:t>Мероприятия и ресурсное обеспечение программы</w:t>
      </w:r>
    </w:p>
    <w:p w:rsidR="00A83BA7" w:rsidRPr="00FB0C7E" w:rsidRDefault="00A83BA7" w:rsidP="00A83BA7">
      <w:pPr>
        <w:rPr>
          <w:rFonts w:ascii="Times New Roman" w:hAnsi="Times New Roman" w:cs="Times New Roman"/>
          <w:sz w:val="28"/>
          <w:szCs w:val="28"/>
        </w:rPr>
      </w:pPr>
    </w:p>
    <w:tbl>
      <w:tblPr>
        <w:tblStyle w:val="a8"/>
        <w:tblpPr w:leftFromText="180" w:rightFromText="180" w:vertAnchor="text" w:horzAnchor="margin" w:tblpXSpec="center" w:tblpY="646"/>
        <w:tblW w:w="10276" w:type="dxa"/>
        <w:tblLook w:val="04A0"/>
      </w:tblPr>
      <w:tblGrid>
        <w:gridCol w:w="861"/>
        <w:gridCol w:w="2615"/>
        <w:gridCol w:w="2220"/>
        <w:gridCol w:w="916"/>
        <w:gridCol w:w="916"/>
        <w:gridCol w:w="916"/>
        <w:gridCol w:w="916"/>
        <w:gridCol w:w="916"/>
      </w:tblGrid>
      <w:tr w:rsidR="00A83BA7" w:rsidRPr="00FB0C7E" w:rsidTr="00336DE9">
        <w:trPr>
          <w:trHeight w:val="301"/>
        </w:trPr>
        <w:tc>
          <w:tcPr>
            <w:tcW w:w="861" w:type="dxa"/>
            <w:vMerge w:val="restart"/>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w:t>
            </w:r>
            <w:proofErr w:type="spellStart"/>
            <w:r w:rsidRPr="00FB0C7E">
              <w:rPr>
                <w:rFonts w:ascii="Times New Roman" w:hAnsi="Times New Roman" w:cs="Times New Roman"/>
                <w:sz w:val="28"/>
                <w:szCs w:val="28"/>
              </w:rPr>
              <w:t>п\</w:t>
            </w:r>
            <w:proofErr w:type="gramStart"/>
            <w:r w:rsidRPr="00FB0C7E">
              <w:rPr>
                <w:rFonts w:ascii="Times New Roman" w:hAnsi="Times New Roman" w:cs="Times New Roman"/>
                <w:sz w:val="28"/>
                <w:szCs w:val="28"/>
              </w:rPr>
              <w:t>п</w:t>
            </w:r>
            <w:proofErr w:type="spellEnd"/>
            <w:proofErr w:type="gramEnd"/>
          </w:p>
        </w:tc>
        <w:tc>
          <w:tcPr>
            <w:tcW w:w="2615" w:type="dxa"/>
            <w:vMerge w:val="restart"/>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Наименование мероприятий</w:t>
            </w:r>
          </w:p>
        </w:tc>
        <w:tc>
          <w:tcPr>
            <w:tcW w:w="2220" w:type="dxa"/>
            <w:vMerge w:val="restart"/>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Источник финансирования</w:t>
            </w:r>
          </w:p>
        </w:tc>
        <w:tc>
          <w:tcPr>
            <w:tcW w:w="4580" w:type="dxa"/>
            <w:gridSpan w:val="5"/>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Финансовые затраты (</w:t>
            </w:r>
            <w:proofErr w:type="spellStart"/>
            <w:r w:rsidRPr="00FB0C7E">
              <w:rPr>
                <w:rFonts w:ascii="Times New Roman" w:hAnsi="Times New Roman" w:cs="Times New Roman"/>
                <w:sz w:val="28"/>
                <w:szCs w:val="28"/>
              </w:rPr>
              <w:t>тыс</w:t>
            </w:r>
            <w:proofErr w:type="gramStart"/>
            <w:r w:rsidRPr="00FB0C7E">
              <w:rPr>
                <w:rFonts w:ascii="Times New Roman" w:hAnsi="Times New Roman" w:cs="Times New Roman"/>
                <w:sz w:val="28"/>
                <w:szCs w:val="28"/>
              </w:rPr>
              <w:t>.р</w:t>
            </w:r>
            <w:proofErr w:type="gramEnd"/>
            <w:r w:rsidRPr="00FB0C7E">
              <w:rPr>
                <w:rFonts w:ascii="Times New Roman" w:hAnsi="Times New Roman" w:cs="Times New Roman"/>
                <w:sz w:val="28"/>
                <w:szCs w:val="28"/>
              </w:rPr>
              <w:t>уб</w:t>
            </w:r>
            <w:proofErr w:type="spellEnd"/>
            <w:r w:rsidRPr="00FB0C7E">
              <w:rPr>
                <w:rFonts w:ascii="Times New Roman" w:hAnsi="Times New Roman" w:cs="Times New Roman"/>
                <w:sz w:val="28"/>
                <w:szCs w:val="28"/>
              </w:rPr>
              <w:t>)</w:t>
            </w:r>
          </w:p>
        </w:tc>
      </w:tr>
      <w:tr w:rsidR="00A83BA7" w:rsidRPr="00FB0C7E" w:rsidTr="00336DE9">
        <w:trPr>
          <w:trHeight w:val="181"/>
        </w:trPr>
        <w:tc>
          <w:tcPr>
            <w:tcW w:w="861" w:type="dxa"/>
            <w:vMerge/>
          </w:tcPr>
          <w:p w:rsidR="00A83BA7" w:rsidRPr="00FB0C7E" w:rsidRDefault="00A83BA7" w:rsidP="00336DE9">
            <w:pPr>
              <w:rPr>
                <w:rFonts w:ascii="Times New Roman" w:hAnsi="Times New Roman" w:cs="Times New Roman"/>
                <w:sz w:val="28"/>
                <w:szCs w:val="28"/>
              </w:rPr>
            </w:pPr>
          </w:p>
        </w:tc>
        <w:tc>
          <w:tcPr>
            <w:tcW w:w="2615" w:type="dxa"/>
            <w:vMerge/>
          </w:tcPr>
          <w:p w:rsidR="00A83BA7" w:rsidRPr="00FB0C7E" w:rsidRDefault="00A83BA7" w:rsidP="00336DE9">
            <w:pPr>
              <w:rPr>
                <w:rFonts w:ascii="Times New Roman" w:hAnsi="Times New Roman" w:cs="Times New Roman"/>
                <w:sz w:val="28"/>
                <w:szCs w:val="28"/>
              </w:rPr>
            </w:pPr>
          </w:p>
        </w:tc>
        <w:tc>
          <w:tcPr>
            <w:tcW w:w="2220" w:type="dxa"/>
            <w:vMerge/>
          </w:tcPr>
          <w:p w:rsidR="00A83BA7" w:rsidRPr="00FB0C7E" w:rsidRDefault="00A83BA7" w:rsidP="00336DE9">
            <w:pPr>
              <w:rPr>
                <w:rFonts w:ascii="Times New Roman" w:hAnsi="Times New Roman" w:cs="Times New Roman"/>
                <w:sz w:val="28"/>
                <w:szCs w:val="28"/>
              </w:rPr>
            </w:pPr>
          </w:p>
        </w:tc>
        <w:tc>
          <w:tcPr>
            <w:tcW w:w="4580" w:type="dxa"/>
            <w:gridSpan w:val="5"/>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В том числе по годам</w:t>
            </w:r>
          </w:p>
        </w:tc>
      </w:tr>
      <w:tr w:rsidR="00A83BA7" w:rsidRPr="00FB0C7E" w:rsidTr="00336DE9">
        <w:trPr>
          <w:trHeight w:val="181"/>
        </w:trPr>
        <w:tc>
          <w:tcPr>
            <w:tcW w:w="861" w:type="dxa"/>
            <w:vMerge/>
          </w:tcPr>
          <w:p w:rsidR="00A83BA7" w:rsidRPr="00FB0C7E" w:rsidRDefault="00A83BA7" w:rsidP="00336DE9">
            <w:pPr>
              <w:rPr>
                <w:rFonts w:ascii="Times New Roman" w:hAnsi="Times New Roman" w:cs="Times New Roman"/>
                <w:sz w:val="28"/>
                <w:szCs w:val="28"/>
              </w:rPr>
            </w:pPr>
          </w:p>
        </w:tc>
        <w:tc>
          <w:tcPr>
            <w:tcW w:w="2615" w:type="dxa"/>
            <w:vMerge/>
          </w:tcPr>
          <w:p w:rsidR="00A83BA7" w:rsidRPr="00FB0C7E" w:rsidRDefault="00A83BA7" w:rsidP="00336DE9">
            <w:pPr>
              <w:rPr>
                <w:rFonts w:ascii="Times New Roman" w:hAnsi="Times New Roman" w:cs="Times New Roman"/>
                <w:sz w:val="28"/>
                <w:szCs w:val="28"/>
              </w:rPr>
            </w:pPr>
          </w:p>
        </w:tc>
        <w:tc>
          <w:tcPr>
            <w:tcW w:w="2220" w:type="dxa"/>
            <w:vMerge/>
          </w:tcPr>
          <w:p w:rsidR="00A83BA7" w:rsidRPr="00FB0C7E" w:rsidRDefault="00A83BA7" w:rsidP="00336DE9">
            <w:pPr>
              <w:rPr>
                <w:rFonts w:ascii="Times New Roman" w:hAnsi="Times New Roman" w:cs="Times New Roman"/>
                <w:sz w:val="28"/>
                <w:szCs w:val="28"/>
              </w:rPr>
            </w:pPr>
          </w:p>
        </w:tc>
        <w:tc>
          <w:tcPr>
            <w:tcW w:w="91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2023</w:t>
            </w:r>
          </w:p>
        </w:tc>
        <w:tc>
          <w:tcPr>
            <w:tcW w:w="91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2024</w:t>
            </w:r>
          </w:p>
        </w:tc>
        <w:tc>
          <w:tcPr>
            <w:tcW w:w="91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2025</w:t>
            </w:r>
          </w:p>
        </w:tc>
        <w:tc>
          <w:tcPr>
            <w:tcW w:w="91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2026</w:t>
            </w:r>
          </w:p>
        </w:tc>
        <w:tc>
          <w:tcPr>
            <w:tcW w:w="916"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2027</w:t>
            </w:r>
          </w:p>
        </w:tc>
      </w:tr>
      <w:tr w:rsidR="00A83BA7" w:rsidRPr="00FB0C7E" w:rsidTr="00336DE9">
        <w:trPr>
          <w:trHeight w:val="346"/>
        </w:trPr>
        <w:tc>
          <w:tcPr>
            <w:tcW w:w="861"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1</w:t>
            </w:r>
          </w:p>
        </w:tc>
        <w:tc>
          <w:tcPr>
            <w:tcW w:w="261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Модернизация систем уличного освещения населенного пункта сельского поселения Каменский сельсовет муниципального района Бижбулякский район Республики Башкортостан (замена сгоревших энергосберегающих ламп)</w:t>
            </w:r>
          </w:p>
        </w:tc>
        <w:tc>
          <w:tcPr>
            <w:tcW w:w="2220"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бюджет сельского поселения</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10000</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10000</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10000</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10000</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10000</w:t>
            </w:r>
          </w:p>
        </w:tc>
      </w:tr>
      <w:tr w:rsidR="00A83BA7" w:rsidRPr="00FB0C7E" w:rsidTr="00336DE9">
        <w:trPr>
          <w:trHeight w:val="346"/>
        </w:trPr>
        <w:tc>
          <w:tcPr>
            <w:tcW w:w="861"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2</w:t>
            </w:r>
          </w:p>
        </w:tc>
        <w:tc>
          <w:tcPr>
            <w:tcW w:w="261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Принятие муниципальных нормативных правовых актов в сфере энергосбережения</w:t>
            </w:r>
          </w:p>
        </w:tc>
        <w:tc>
          <w:tcPr>
            <w:tcW w:w="2220"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не требует дополнительных финансовых затрат</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r>
      <w:tr w:rsidR="00A83BA7" w:rsidRPr="00FB0C7E" w:rsidTr="00336DE9">
        <w:trPr>
          <w:trHeight w:val="331"/>
        </w:trPr>
        <w:tc>
          <w:tcPr>
            <w:tcW w:w="861"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3</w:t>
            </w:r>
          </w:p>
        </w:tc>
        <w:tc>
          <w:tcPr>
            <w:tcW w:w="2615"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Проведение разъяснительной работы среди работников на тему важности  экономии энергии и энергоресурсов</w:t>
            </w:r>
          </w:p>
        </w:tc>
        <w:tc>
          <w:tcPr>
            <w:tcW w:w="2220"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не требует дополнительных финансовых затрат</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r>
      <w:tr w:rsidR="00A83BA7" w:rsidRPr="00FB0C7E" w:rsidTr="00336DE9">
        <w:trPr>
          <w:trHeight w:val="3015"/>
        </w:trPr>
        <w:tc>
          <w:tcPr>
            <w:tcW w:w="861" w:type="dxa"/>
          </w:tcPr>
          <w:p w:rsidR="00A83BA7"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4</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t>5</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p>
        </w:tc>
        <w:tc>
          <w:tcPr>
            <w:tcW w:w="2615" w:type="dxa"/>
          </w:tcPr>
          <w:p w:rsidR="00A83BA7" w:rsidRDefault="00A83BA7" w:rsidP="00336DE9">
            <w:pPr>
              <w:rPr>
                <w:rFonts w:ascii="Times New Roman" w:hAnsi="Times New Roman" w:cs="Times New Roman"/>
                <w:sz w:val="28"/>
                <w:szCs w:val="28"/>
              </w:rPr>
            </w:pPr>
            <w:r w:rsidRPr="00FB0C7E">
              <w:rPr>
                <w:rFonts w:ascii="Times New Roman" w:hAnsi="Times New Roman" w:cs="Times New Roman"/>
                <w:sz w:val="28"/>
                <w:szCs w:val="28"/>
              </w:rPr>
              <w:lastRenderedPageBreak/>
              <w:t xml:space="preserve">Размещение на сайте  администрации сельского поселения информации о требованиях законодательства об энергосбережении </w:t>
            </w:r>
            <w:proofErr w:type="gramStart"/>
            <w:r w:rsidRPr="00FB0C7E">
              <w:rPr>
                <w:rFonts w:ascii="Times New Roman" w:hAnsi="Times New Roman" w:cs="Times New Roman"/>
                <w:sz w:val="28"/>
                <w:szCs w:val="28"/>
              </w:rPr>
              <w:t>и</w:t>
            </w:r>
            <w:proofErr w:type="gramEnd"/>
            <w:r w:rsidRPr="00FB0C7E">
              <w:rPr>
                <w:rFonts w:ascii="Times New Roman" w:hAnsi="Times New Roman" w:cs="Times New Roman"/>
                <w:sz w:val="28"/>
                <w:szCs w:val="28"/>
              </w:rPr>
              <w:t xml:space="preserve"> о повышении энергетической эффективности, другой информации по </w:t>
            </w:r>
            <w:r w:rsidRPr="00FB0C7E">
              <w:rPr>
                <w:rFonts w:ascii="Times New Roman" w:hAnsi="Times New Roman" w:cs="Times New Roman"/>
                <w:sz w:val="28"/>
                <w:szCs w:val="28"/>
              </w:rPr>
              <w:lastRenderedPageBreak/>
              <w:t>энергосбережению</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Проведение ежегодного мониторинга фактических показателей эффективности мероприятий по энергосбережению</w:t>
            </w:r>
          </w:p>
        </w:tc>
        <w:tc>
          <w:tcPr>
            <w:tcW w:w="2220" w:type="dxa"/>
          </w:tcPr>
          <w:p w:rsidR="00A83BA7" w:rsidRDefault="00A83BA7" w:rsidP="00336DE9">
            <w:pPr>
              <w:rPr>
                <w:rFonts w:ascii="Times New Roman" w:hAnsi="Times New Roman" w:cs="Times New Roman"/>
                <w:sz w:val="28"/>
                <w:szCs w:val="28"/>
              </w:rPr>
            </w:pPr>
            <w:r w:rsidRPr="00FB0C7E">
              <w:rPr>
                <w:rFonts w:ascii="Times New Roman" w:hAnsi="Times New Roman" w:cs="Times New Roman"/>
                <w:sz w:val="28"/>
                <w:szCs w:val="28"/>
              </w:rPr>
              <w:lastRenderedPageBreak/>
              <w:t>не требует дополнительных финансовых затрат</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не требует дополнительных финансовых затрат</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lastRenderedPageBreak/>
              <w:t>-</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lastRenderedPageBreak/>
              <w:t>-</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lastRenderedPageBreak/>
              <w:t>-</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lastRenderedPageBreak/>
              <w:t>-</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lastRenderedPageBreak/>
              <w:t>-</w:t>
            </w: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w:t>
            </w:r>
          </w:p>
        </w:tc>
      </w:tr>
      <w:tr w:rsidR="00A83BA7" w:rsidRPr="00FB0C7E" w:rsidTr="00336DE9">
        <w:trPr>
          <w:trHeight w:val="7258"/>
        </w:trPr>
        <w:tc>
          <w:tcPr>
            <w:tcW w:w="861" w:type="dxa"/>
          </w:tcPr>
          <w:p w:rsidR="00A83BA7" w:rsidRDefault="00A83BA7" w:rsidP="00336DE9">
            <w:pPr>
              <w:rPr>
                <w:rFonts w:ascii="Times New Roman" w:hAnsi="Times New Roman" w:cs="Times New Roman"/>
                <w:sz w:val="28"/>
                <w:szCs w:val="28"/>
              </w:rPr>
            </w:pPr>
          </w:p>
          <w:p w:rsidR="00A83BA7" w:rsidRDefault="00A83BA7" w:rsidP="00336DE9">
            <w:pPr>
              <w:rPr>
                <w:rFonts w:ascii="Times New Roman" w:hAnsi="Times New Roman" w:cs="Times New Roman"/>
                <w:sz w:val="28"/>
                <w:szCs w:val="28"/>
              </w:rPr>
            </w:pPr>
          </w:p>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6</w:t>
            </w:r>
          </w:p>
        </w:tc>
        <w:tc>
          <w:tcPr>
            <w:tcW w:w="2615" w:type="dxa"/>
          </w:tcPr>
          <w:p w:rsidR="00A83BA7" w:rsidRPr="00FB0C7E" w:rsidRDefault="00A83BA7" w:rsidP="00336DE9">
            <w:pPr>
              <w:rPr>
                <w:rFonts w:ascii="Times New Roman" w:hAnsi="Times New Roman" w:cs="Times New Roman"/>
                <w:sz w:val="28"/>
                <w:szCs w:val="28"/>
              </w:rPr>
            </w:pPr>
            <w:r>
              <w:rPr>
                <w:rFonts w:ascii="Times New Roman" w:hAnsi="Times New Roman" w:cs="Times New Roman"/>
                <w:sz w:val="28"/>
                <w:szCs w:val="28"/>
              </w:rPr>
              <w:t xml:space="preserve">Мероприятия по организации постановки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таких объекты</w:t>
            </w:r>
          </w:p>
        </w:tc>
        <w:tc>
          <w:tcPr>
            <w:tcW w:w="2220" w:type="dxa"/>
          </w:tcPr>
          <w:p w:rsidR="00A83BA7" w:rsidRPr="00FB0C7E" w:rsidRDefault="00A83BA7" w:rsidP="00336DE9">
            <w:pPr>
              <w:rPr>
                <w:rFonts w:ascii="Times New Roman" w:hAnsi="Times New Roman" w:cs="Times New Roman"/>
                <w:sz w:val="28"/>
                <w:szCs w:val="28"/>
              </w:rPr>
            </w:pPr>
            <w:r w:rsidRPr="00FB0C7E">
              <w:rPr>
                <w:rFonts w:ascii="Times New Roman" w:hAnsi="Times New Roman" w:cs="Times New Roman"/>
                <w:sz w:val="28"/>
                <w:szCs w:val="28"/>
              </w:rPr>
              <w:t>не требует дополнительных финансовых затрат</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t>-</w:t>
            </w:r>
          </w:p>
        </w:tc>
        <w:tc>
          <w:tcPr>
            <w:tcW w:w="916" w:type="dxa"/>
          </w:tcPr>
          <w:p w:rsidR="00A83BA7" w:rsidRDefault="00A83BA7" w:rsidP="00336DE9">
            <w:pPr>
              <w:rPr>
                <w:rFonts w:ascii="Times New Roman" w:hAnsi="Times New Roman" w:cs="Times New Roman"/>
                <w:sz w:val="28"/>
                <w:szCs w:val="28"/>
              </w:rPr>
            </w:pPr>
            <w:r>
              <w:rPr>
                <w:rFonts w:ascii="Times New Roman" w:hAnsi="Times New Roman" w:cs="Times New Roman"/>
                <w:sz w:val="28"/>
                <w:szCs w:val="28"/>
              </w:rPr>
              <w:t>-</w:t>
            </w:r>
          </w:p>
        </w:tc>
      </w:tr>
    </w:tbl>
    <w:p w:rsidR="00A83BA7" w:rsidRDefault="00A83BA7" w:rsidP="00D55B66"/>
    <w:p w:rsidR="00A83BA7" w:rsidRDefault="00A83BA7" w:rsidP="00D55B66"/>
    <w:p w:rsidR="00A83BA7" w:rsidRDefault="00A83BA7" w:rsidP="00D55B66"/>
    <w:p w:rsidR="00A83BA7" w:rsidRDefault="00A83BA7" w:rsidP="00D55B66"/>
    <w:p w:rsidR="00A83BA7" w:rsidRDefault="00A83BA7" w:rsidP="00D55B66"/>
    <w:p w:rsidR="00A83BA7" w:rsidRDefault="00A83BA7" w:rsidP="00D55B66"/>
    <w:p w:rsidR="00A83BA7" w:rsidRDefault="00A83BA7" w:rsidP="00D55B66"/>
    <w:p w:rsidR="00A83BA7" w:rsidRPr="00D55B66" w:rsidRDefault="00A83BA7" w:rsidP="00D55B66"/>
    <w:sectPr w:rsidR="00A83BA7" w:rsidRPr="00D55B66" w:rsidSect="00B71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_Helver Bashkir">
    <w:panose1 w:val="020B0504020202020204"/>
    <w:charset w:val="CC"/>
    <w:family w:val="swiss"/>
    <w:pitch w:val="variable"/>
    <w:sig w:usb0="80000207"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424E4"/>
    <w:multiLevelType w:val="hybridMultilevel"/>
    <w:tmpl w:val="CCAA3DAA"/>
    <w:lvl w:ilvl="0" w:tplc="3D34737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D80"/>
    <w:rsid w:val="002A4D80"/>
    <w:rsid w:val="004F6B0D"/>
    <w:rsid w:val="005C020F"/>
    <w:rsid w:val="006E29D6"/>
    <w:rsid w:val="007D5B9C"/>
    <w:rsid w:val="00A83BA7"/>
    <w:rsid w:val="00B71013"/>
    <w:rsid w:val="00D55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B66"/>
    <w:rPr>
      <w:color w:val="00000A"/>
    </w:rPr>
  </w:style>
  <w:style w:type="paragraph" w:styleId="1">
    <w:name w:val="heading 1"/>
    <w:basedOn w:val="a"/>
    <w:next w:val="a"/>
    <w:link w:val="10"/>
    <w:qFormat/>
    <w:rsid w:val="002A4D80"/>
    <w:pPr>
      <w:keepNext/>
      <w:spacing w:after="0" w:line="240" w:lineRule="auto"/>
      <w:jc w:val="center"/>
      <w:outlineLvl w:val="0"/>
    </w:pPr>
    <w:rPr>
      <w:rFonts w:ascii="a_Helver Bashkir" w:eastAsia="Times New Roman" w:hAnsi="a_Helver Bashkir" w:cs="Times New Roman"/>
      <w:b/>
      <w:bCs/>
      <w:color w:val="auto"/>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D80"/>
    <w:rPr>
      <w:rFonts w:ascii="a_Helver Bashkir" w:eastAsia="Times New Roman" w:hAnsi="a_Helver Bashkir" w:cs="Times New Roman"/>
      <w:b/>
      <w:bCs/>
      <w:sz w:val="24"/>
      <w:szCs w:val="32"/>
      <w:lang w:eastAsia="ru-RU"/>
    </w:rPr>
  </w:style>
  <w:style w:type="paragraph" w:styleId="a3">
    <w:name w:val="No Spacing"/>
    <w:aliases w:val="ПФ-таб.текст"/>
    <w:link w:val="a4"/>
    <w:uiPriority w:val="1"/>
    <w:qFormat/>
    <w:rsid w:val="002A4D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ПФ-таб.текст Знак"/>
    <w:basedOn w:val="a0"/>
    <w:link w:val="a3"/>
    <w:uiPriority w:val="1"/>
    <w:locked/>
    <w:rsid w:val="002A4D80"/>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2A4D80"/>
    <w:pPr>
      <w:spacing w:after="120"/>
      <w:ind w:left="283"/>
    </w:pPr>
    <w:rPr>
      <w:color w:val="auto"/>
      <w:sz w:val="16"/>
      <w:szCs w:val="16"/>
    </w:rPr>
  </w:style>
  <w:style w:type="character" w:customStyle="1" w:styleId="30">
    <w:name w:val="Основной текст с отступом 3 Знак"/>
    <w:basedOn w:val="a0"/>
    <w:link w:val="3"/>
    <w:uiPriority w:val="99"/>
    <w:semiHidden/>
    <w:rsid w:val="002A4D80"/>
    <w:rPr>
      <w:sz w:val="16"/>
      <w:szCs w:val="16"/>
    </w:rPr>
  </w:style>
  <w:style w:type="paragraph" w:styleId="a5">
    <w:name w:val="Body Text"/>
    <w:basedOn w:val="a"/>
    <w:link w:val="a6"/>
    <w:uiPriority w:val="99"/>
    <w:semiHidden/>
    <w:unhideWhenUsed/>
    <w:rsid w:val="00D55B66"/>
    <w:pPr>
      <w:spacing w:after="120"/>
    </w:pPr>
  </w:style>
  <w:style w:type="character" w:customStyle="1" w:styleId="a6">
    <w:name w:val="Основной текст Знак"/>
    <w:basedOn w:val="a0"/>
    <w:link w:val="a5"/>
    <w:uiPriority w:val="99"/>
    <w:semiHidden/>
    <w:rsid w:val="00D55B66"/>
    <w:rPr>
      <w:color w:val="00000A"/>
    </w:rPr>
  </w:style>
  <w:style w:type="paragraph" w:customStyle="1" w:styleId="ConsPlusNormal">
    <w:name w:val="ConsPlusNormal"/>
    <w:rsid w:val="00D55B66"/>
    <w:pPr>
      <w:autoSpaceDE w:val="0"/>
      <w:autoSpaceDN w:val="0"/>
      <w:adjustRightInd w:val="0"/>
      <w:spacing w:after="0" w:line="240" w:lineRule="auto"/>
    </w:pPr>
    <w:rPr>
      <w:rFonts w:ascii="Arial" w:hAnsi="Arial" w:cs="Arial"/>
      <w:sz w:val="20"/>
      <w:szCs w:val="20"/>
    </w:rPr>
  </w:style>
  <w:style w:type="paragraph" w:styleId="a7">
    <w:name w:val="List Paragraph"/>
    <w:basedOn w:val="a"/>
    <w:uiPriority w:val="1"/>
    <w:qFormat/>
    <w:rsid w:val="00D55B66"/>
    <w:pPr>
      <w:ind w:left="720"/>
      <w:contextualSpacing/>
    </w:pPr>
    <w:rPr>
      <w:color w:val="auto"/>
    </w:rPr>
  </w:style>
  <w:style w:type="table" w:styleId="a8">
    <w:name w:val="Table Grid"/>
    <w:basedOn w:val="a1"/>
    <w:uiPriority w:val="59"/>
    <w:rsid w:val="00A83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2115</Words>
  <Characters>12061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2023-03-10T10:00:00Z</dcterms:created>
  <dcterms:modified xsi:type="dcterms:W3CDTF">2023-05-04T10:11:00Z</dcterms:modified>
</cp:coreProperties>
</file>