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4060"/>
        <w:gridCol w:w="1520"/>
        <w:gridCol w:w="4343"/>
      </w:tblGrid>
      <w:tr w:rsidR="00301541" w:rsidTr="00675AA0">
        <w:trPr>
          <w:trHeight w:val="1200"/>
        </w:trPr>
        <w:tc>
          <w:tcPr>
            <w:tcW w:w="4060" w:type="dxa"/>
            <w:tcBorders>
              <w:top w:val="nil"/>
              <w:left w:val="nil"/>
              <w:bottom w:val="double" w:sz="6" w:space="0" w:color="auto"/>
              <w:right w:val="nil"/>
            </w:tcBorders>
          </w:tcPr>
          <w:p w:rsidR="00301541" w:rsidRDefault="00301541" w:rsidP="00675AA0">
            <w:pPr>
              <w:pStyle w:val="1"/>
              <w:rPr>
                <w:rFonts w:ascii="a_Helver Bashkir" w:hAnsi="a_Helver Bashkir"/>
                <w:sz w:val="20"/>
                <w:szCs w:val="24"/>
                <w:lang w:val="be-BY"/>
              </w:rPr>
            </w:pPr>
            <w:proofErr w:type="gramStart"/>
            <w:r>
              <w:rPr>
                <w:rFonts w:ascii="a_Helver Bashkir" w:hAnsi="a_Helver Bashkir"/>
                <w:b w:val="0"/>
                <w:sz w:val="20"/>
                <w:szCs w:val="24"/>
              </w:rPr>
              <w:t>Баш</w:t>
            </w:r>
            <w:proofErr w:type="gramEnd"/>
            <w:r>
              <w:rPr>
                <w:rFonts w:ascii="a_Helver Bashkir" w:hAnsi="a_Helver Bashkir"/>
                <w:b w:val="0"/>
                <w:sz w:val="20"/>
                <w:szCs w:val="24"/>
                <w:lang w:val="be-BY"/>
              </w:rPr>
              <w:t>ҡортостан Республикаһы</w:t>
            </w:r>
          </w:p>
          <w:p w:rsidR="00301541" w:rsidRDefault="00301541" w:rsidP="00675AA0">
            <w:pPr>
              <w:jc w:val="center"/>
              <w:rPr>
                <w:rFonts w:ascii="a_Helver Bashkir" w:hAnsi="a_Helver Bashkir"/>
                <w:sz w:val="20"/>
                <w:szCs w:val="20"/>
                <w:lang w:val="be-BY"/>
              </w:rPr>
            </w:pPr>
            <w:r>
              <w:rPr>
                <w:rFonts w:ascii="a_Helver Bashkir" w:hAnsi="a_Helver Bashkir"/>
                <w:sz w:val="20"/>
                <w:szCs w:val="20"/>
                <w:lang w:val="be-BY"/>
              </w:rPr>
              <w:t>Бишбүләк районы муниципаль районы</w:t>
            </w:r>
          </w:p>
          <w:p w:rsidR="00301541" w:rsidRDefault="00301541" w:rsidP="00675AA0">
            <w:pPr>
              <w:jc w:val="center"/>
              <w:rPr>
                <w:rFonts w:ascii="a_Helver Bashkir" w:hAnsi="a_Helver Bashkir"/>
                <w:b w:val="0"/>
                <w:sz w:val="20"/>
                <w:szCs w:val="20"/>
                <w:lang w:val="be-BY"/>
              </w:rPr>
            </w:pPr>
            <w:r>
              <w:rPr>
                <w:rFonts w:ascii="a_Helver Bashkir" w:hAnsi="a_Helver Bashkir"/>
                <w:b w:val="0"/>
                <w:sz w:val="20"/>
                <w:szCs w:val="20"/>
                <w:lang w:val="be-BY"/>
              </w:rPr>
              <w:t>Каменка  ауыл советы</w:t>
            </w:r>
          </w:p>
          <w:p w:rsidR="00301541" w:rsidRDefault="00301541" w:rsidP="00675AA0">
            <w:pPr>
              <w:jc w:val="center"/>
              <w:rPr>
                <w:rFonts w:ascii="a_Helver Bashkir" w:hAnsi="a_Helver Bashkir"/>
                <w:b w:val="0"/>
                <w:sz w:val="20"/>
                <w:szCs w:val="20"/>
                <w:lang w:val="be-BY"/>
              </w:rPr>
            </w:pPr>
            <w:r>
              <w:rPr>
                <w:rFonts w:ascii="a_Helver Bashkir" w:hAnsi="a_Helver Bashkir"/>
                <w:b w:val="0"/>
                <w:sz w:val="20"/>
                <w:szCs w:val="20"/>
                <w:lang w:val="be-BY"/>
              </w:rPr>
              <w:t>ауыл  биләмәһе</w:t>
            </w:r>
          </w:p>
          <w:p w:rsidR="00301541" w:rsidRDefault="00301541" w:rsidP="00675AA0">
            <w:pPr>
              <w:jc w:val="center"/>
              <w:rPr>
                <w:rFonts w:ascii="a_Helver Bashkir" w:hAnsi="a_Helver Bashkir"/>
                <w:b w:val="0"/>
                <w:lang w:val="be-BY"/>
              </w:rPr>
            </w:pPr>
            <w:r>
              <w:rPr>
                <w:rFonts w:ascii="a_Helver Bashkir" w:hAnsi="a_Helver Bashkir"/>
                <w:b w:val="0"/>
                <w:sz w:val="22"/>
                <w:szCs w:val="22"/>
                <w:lang w:val="be-BY"/>
              </w:rPr>
              <w:t>ХАКИМИӘТЕ</w:t>
            </w:r>
          </w:p>
          <w:p w:rsidR="00301541" w:rsidRDefault="00301541" w:rsidP="00675AA0">
            <w:pPr>
              <w:jc w:val="center"/>
              <w:rPr>
                <w:rFonts w:ascii="a_Helver Bashkir" w:hAnsi="a_Helver Bashkir"/>
                <w:b w:val="0"/>
                <w:lang w:val="be-BY"/>
              </w:rPr>
            </w:pPr>
          </w:p>
          <w:p w:rsidR="00301541" w:rsidRDefault="00301541" w:rsidP="00675AA0">
            <w:pPr>
              <w:jc w:val="center"/>
              <w:rPr>
                <w:rFonts w:ascii="a_Helver Bashkir" w:hAnsi="a_Helver Bashkir"/>
                <w:b w:val="0"/>
                <w:sz w:val="16"/>
                <w:szCs w:val="16"/>
                <w:lang w:val="be-BY"/>
              </w:rPr>
            </w:pPr>
            <w:r>
              <w:rPr>
                <w:rFonts w:ascii="a_Helver Bashkir" w:hAnsi="a_Helver Bashkir"/>
                <w:b w:val="0"/>
                <w:sz w:val="16"/>
                <w:szCs w:val="16"/>
                <w:lang w:val="be-BY"/>
              </w:rPr>
              <w:t>452059, БР, Бишбүләк районы,</w:t>
            </w:r>
          </w:p>
          <w:p w:rsidR="00301541" w:rsidRDefault="00301541" w:rsidP="00675AA0">
            <w:pPr>
              <w:jc w:val="center"/>
              <w:rPr>
                <w:rFonts w:ascii="a_Helver Bashkir" w:hAnsi="a_Helver Bashkir"/>
                <w:b w:val="0"/>
                <w:sz w:val="16"/>
                <w:szCs w:val="16"/>
                <w:lang w:val="be-BY"/>
              </w:rPr>
            </w:pPr>
            <w:r>
              <w:rPr>
                <w:rFonts w:ascii="a_Helver Bashkir" w:hAnsi="a_Helver Bashkir"/>
                <w:b w:val="0"/>
                <w:sz w:val="16"/>
                <w:szCs w:val="16"/>
                <w:lang w:val="be-BY"/>
              </w:rPr>
              <w:t>Каменка  ауылы, Мәктәп  урамы, 13</w:t>
            </w:r>
          </w:p>
          <w:p w:rsidR="00301541" w:rsidRDefault="00301541" w:rsidP="00675AA0">
            <w:pPr>
              <w:jc w:val="center"/>
              <w:rPr>
                <w:rFonts w:ascii="a_Helver Bashkir" w:hAnsi="a_Helver Bashkir"/>
                <w:b w:val="0"/>
                <w:sz w:val="16"/>
                <w:szCs w:val="16"/>
                <w:lang w:val="be-BY"/>
              </w:rPr>
            </w:pPr>
            <w:r>
              <w:rPr>
                <w:rFonts w:ascii="a_Helver Bashkir" w:hAnsi="a_Helver Bashkir"/>
                <w:b w:val="0"/>
                <w:sz w:val="16"/>
                <w:szCs w:val="16"/>
                <w:lang w:val="be-BY"/>
              </w:rPr>
              <w:t>8(347)4323231</w:t>
            </w:r>
          </w:p>
          <w:p w:rsidR="00301541" w:rsidRDefault="00301541" w:rsidP="00675AA0">
            <w:pPr>
              <w:jc w:val="center"/>
              <w:rPr>
                <w:rFonts w:ascii="a_Helver Bashkir" w:hAnsi="a_Helver Bashkir"/>
                <w:sz w:val="20"/>
                <w:szCs w:val="20"/>
                <w:lang w:val="be-BY"/>
              </w:rPr>
            </w:pPr>
          </w:p>
        </w:tc>
        <w:tc>
          <w:tcPr>
            <w:tcW w:w="1520" w:type="dxa"/>
            <w:tcBorders>
              <w:top w:val="nil"/>
              <w:left w:val="nil"/>
              <w:bottom w:val="double" w:sz="6" w:space="0" w:color="auto"/>
              <w:right w:val="nil"/>
            </w:tcBorders>
          </w:tcPr>
          <w:p w:rsidR="00301541" w:rsidRDefault="00301541" w:rsidP="00675AA0">
            <w:pPr>
              <w:jc w:val="center"/>
            </w:pPr>
            <w:r w:rsidRPr="005C0114">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5" o:title=""/>
                </v:shape>
                <o:OLEObject Type="Embed" ProgID="Word.Picture.8" ShapeID="_x0000_i1025" DrawAspect="Content" ObjectID="_1719150931" r:id="rId6"/>
              </w:object>
            </w:r>
          </w:p>
          <w:p w:rsidR="00301541" w:rsidRDefault="00301541" w:rsidP="00675AA0">
            <w:pPr>
              <w:jc w:val="center"/>
            </w:pPr>
          </w:p>
        </w:tc>
        <w:tc>
          <w:tcPr>
            <w:tcW w:w="4343" w:type="dxa"/>
            <w:tcBorders>
              <w:top w:val="nil"/>
              <w:left w:val="nil"/>
              <w:bottom w:val="double" w:sz="6" w:space="0" w:color="auto"/>
              <w:right w:val="nil"/>
            </w:tcBorders>
          </w:tcPr>
          <w:p w:rsidR="00301541" w:rsidRDefault="00301541" w:rsidP="00675AA0">
            <w:pPr>
              <w:jc w:val="center"/>
              <w:rPr>
                <w:rFonts w:ascii="a_Helver Bashkir" w:hAnsi="a_Helver Bashkir"/>
                <w:sz w:val="20"/>
                <w:lang w:val="be-BY"/>
              </w:rPr>
            </w:pPr>
            <w:r>
              <w:rPr>
                <w:rFonts w:ascii="a_Helver Bashkir" w:hAnsi="a_Helver Bashkir"/>
                <w:sz w:val="20"/>
                <w:lang w:val="be-BY"/>
              </w:rPr>
              <w:t>Республика Башкортостан</w:t>
            </w:r>
          </w:p>
          <w:p w:rsidR="00301541" w:rsidRDefault="00301541" w:rsidP="00675AA0">
            <w:pPr>
              <w:jc w:val="center"/>
              <w:rPr>
                <w:rFonts w:ascii="a_Helver Bashkir" w:hAnsi="a_Helver Bashkir"/>
                <w:sz w:val="20"/>
                <w:lang w:val="be-BY"/>
              </w:rPr>
            </w:pPr>
            <w:r>
              <w:rPr>
                <w:rFonts w:ascii="a_Helver Bashkir" w:hAnsi="a_Helver Bashkir"/>
                <w:sz w:val="20"/>
                <w:lang w:val="be-BY"/>
              </w:rPr>
              <w:t>муниципальный район Бижбулякский район</w:t>
            </w:r>
          </w:p>
          <w:p w:rsidR="00301541" w:rsidRDefault="00301541" w:rsidP="00675AA0">
            <w:pPr>
              <w:jc w:val="center"/>
              <w:rPr>
                <w:rFonts w:ascii="a_Helver Bashkir" w:hAnsi="a_Helver Bashkir"/>
                <w:b w:val="0"/>
                <w:lang w:val="be-BY"/>
              </w:rPr>
            </w:pPr>
            <w:r>
              <w:rPr>
                <w:rFonts w:ascii="a_Helver Bashkir" w:hAnsi="a_Helver Bashkir"/>
                <w:b w:val="0"/>
                <w:sz w:val="22"/>
                <w:szCs w:val="22"/>
                <w:lang w:val="be-BY"/>
              </w:rPr>
              <w:t>АДМИНИСТРАЦИЯ</w:t>
            </w:r>
          </w:p>
          <w:p w:rsidR="00301541" w:rsidRDefault="00301541" w:rsidP="00675AA0">
            <w:pPr>
              <w:jc w:val="center"/>
              <w:rPr>
                <w:rFonts w:ascii="a_Helver Bashkir" w:hAnsi="a_Helver Bashkir"/>
                <w:b w:val="0"/>
                <w:lang w:val="be-BY"/>
              </w:rPr>
            </w:pPr>
            <w:r>
              <w:rPr>
                <w:rFonts w:ascii="a_Helver Bashkir" w:hAnsi="a_Helver Bashkir"/>
                <w:b w:val="0"/>
                <w:sz w:val="22"/>
                <w:szCs w:val="22"/>
                <w:lang w:val="be-BY"/>
              </w:rPr>
              <w:t>сельского поселения</w:t>
            </w:r>
          </w:p>
          <w:p w:rsidR="00301541" w:rsidRDefault="00301541" w:rsidP="00675AA0">
            <w:pPr>
              <w:jc w:val="center"/>
              <w:rPr>
                <w:rFonts w:ascii="a_Helver Bashkir" w:hAnsi="a_Helver Bashkir"/>
                <w:b w:val="0"/>
                <w:lang w:val="be-BY"/>
              </w:rPr>
            </w:pPr>
            <w:r>
              <w:rPr>
                <w:rFonts w:ascii="a_Helver Bashkir" w:hAnsi="a_Helver Bashkir"/>
                <w:b w:val="0"/>
                <w:sz w:val="22"/>
                <w:szCs w:val="22"/>
                <w:lang w:val="be-BY"/>
              </w:rPr>
              <w:t>Каменский сельсовет</w:t>
            </w:r>
          </w:p>
          <w:p w:rsidR="00301541" w:rsidRDefault="00301541" w:rsidP="00675AA0">
            <w:pPr>
              <w:jc w:val="center"/>
              <w:rPr>
                <w:rFonts w:ascii="a_Helver Bashkir" w:hAnsi="a_Helver Bashkir"/>
                <w:sz w:val="20"/>
                <w:lang w:val="be-BY"/>
              </w:rPr>
            </w:pPr>
          </w:p>
          <w:p w:rsidR="00301541" w:rsidRDefault="00301541" w:rsidP="00675AA0">
            <w:pPr>
              <w:jc w:val="center"/>
              <w:rPr>
                <w:b w:val="0"/>
                <w:sz w:val="16"/>
                <w:szCs w:val="16"/>
                <w:lang w:val="be-BY"/>
              </w:rPr>
            </w:pPr>
            <w:r>
              <w:rPr>
                <w:b w:val="0"/>
                <w:sz w:val="16"/>
                <w:szCs w:val="16"/>
                <w:lang w:val="be-BY"/>
              </w:rPr>
              <w:t xml:space="preserve">452059, РБ, Бижбулякский район, село Каменка, </w:t>
            </w:r>
          </w:p>
          <w:p w:rsidR="00301541" w:rsidRDefault="00301541" w:rsidP="00675AA0">
            <w:pPr>
              <w:jc w:val="center"/>
              <w:rPr>
                <w:rFonts w:ascii="Lucida Sans Unicode" w:hAnsi="Lucida Sans Unicode" w:cs="Lucida Sans Unicode"/>
                <w:b w:val="0"/>
                <w:sz w:val="16"/>
                <w:szCs w:val="16"/>
                <w:lang w:val="be-BY"/>
              </w:rPr>
            </w:pPr>
            <w:r>
              <w:rPr>
                <w:b w:val="0"/>
                <w:sz w:val="16"/>
                <w:szCs w:val="16"/>
                <w:lang w:val="be-BY"/>
              </w:rPr>
              <w:t>ул. Школьная, 13</w:t>
            </w:r>
          </w:p>
          <w:p w:rsidR="00301541" w:rsidRDefault="00301541" w:rsidP="00675AA0">
            <w:pPr>
              <w:jc w:val="center"/>
              <w:rPr>
                <w:rFonts w:ascii="Arial" w:hAnsi="Arial"/>
                <w:b w:val="0"/>
                <w:sz w:val="16"/>
                <w:szCs w:val="16"/>
                <w:lang w:val="be-BY"/>
              </w:rPr>
            </w:pPr>
            <w:r>
              <w:rPr>
                <w:b w:val="0"/>
                <w:sz w:val="16"/>
                <w:szCs w:val="16"/>
                <w:lang w:val="be-BY"/>
              </w:rPr>
              <w:t>8(</w:t>
            </w:r>
            <w:r>
              <w:rPr>
                <w:rFonts w:ascii="Lucida Sans Unicode" w:hAnsi="Lucida Sans Unicode" w:cs="Lucida Sans Unicode"/>
                <w:b w:val="0"/>
                <w:sz w:val="16"/>
                <w:szCs w:val="16"/>
                <w:lang w:val="be-BY"/>
              </w:rPr>
              <w:t>347) 43</w:t>
            </w:r>
            <w:r>
              <w:rPr>
                <w:rFonts w:ascii="Arial" w:hAnsi="Arial"/>
                <w:b w:val="0"/>
                <w:sz w:val="16"/>
                <w:szCs w:val="16"/>
                <w:lang w:val="be-BY"/>
              </w:rPr>
              <w:t>23231</w:t>
            </w:r>
          </w:p>
          <w:p w:rsidR="00301541" w:rsidRDefault="00301541" w:rsidP="00675AA0">
            <w:pPr>
              <w:jc w:val="center"/>
              <w:rPr>
                <w:rFonts w:ascii="Lucida Sans Unicode" w:hAnsi="Lucida Sans Unicode" w:cs="Lucida Sans Unicode"/>
                <w:sz w:val="20"/>
                <w:szCs w:val="18"/>
                <w:lang w:val="be-BY"/>
              </w:rPr>
            </w:pPr>
          </w:p>
        </w:tc>
      </w:tr>
    </w:tbl>
    <w:p w:rsidR="00301541" w:rsidRPr="00201D73" w:rsidRDefault="00301541" w:rsidP="00301541">
      <w:pPr>
        <w:tabs>
          <w:tab w:val="left" w:pos="7035"/>
        </w:tabs>
        <w:rPr>
          <w:rFonts w:cs="Times New Roman"/>
          <w:b w:val="0"/>
          <w:lang w:val="ba-RU"/>
        </w:rPr>
      </w:pPr>
      <w:r w:rsidRPr="00201D73">
        <w:rPr>
          <w:rFonts w:cs="Times New Roman"/>
          <w:b w:val="0"/>
          <w:lang w:val="ba-RU"/>
        </w:rPr>
        <w:t xml:space="preserve">ҠАРАР                                                                                                  ПОСТАНОВЛЕНИЕ                            </w:t>
      </w:r>
    </w:p>
    <w:p w:rsidR="00301541" w:rsidRPr="00201D73" w:rsidRDefault="00301541" w:rsidP="00301541">
      <w:pPr>
        <w:rPr>
          <w:rFonts w:cs="Times New Roman"/>
          <w:b w:val="0"/>
        </w:rPr>
      </w:pPr>
    </w:p>
    <w:p w:rsidR="00301541" w:rsidRPr="00201D73" w:rsidRDefault="00301541" w:rsidP="00301541">
      <w:pPr>
        <w:tabs>
          <w:tab w:val="left" w:pos="4530"/>
          <w:tab w:val="left" w:pos="7365"/>
        </w:tabs>
        <w:rPr>
          <w:rFonts w:cs="Times New Roman"/>
          <w:b w:val="0"/>
          <w:lang w:val="ba-RU"/>
        </w:rPr>
      </w:pPr>
      <w:r w:rsidRPr="00201D73">
        <w:rPr>
          <w:rFonts w:cs="Times New Roman"/>
          <w:b w:val="0"/>
          <w:lang w:val="ba-RU"/>
        </w:rPr>
        <w:t>16 май 2022 йыл</w:t>
      </w:r>
      <w:r w:rsidRPr="00201D73">
        <w:rPr>
          <w:rFonts w:cs="Times New Roman"/>
          <w:b w:val="0"/>
          <w:lang w:val="ba-RU"/>
        </w:rPr>
        <w:tab/>
      </w:r>
      <w:r w:rsidRPr="00201D73">
        <w:rPr>
          <w:rFonts w:cs="Times New Roman"/>
          <w:b w:val="0"/>
        </w:rPr>
        <w:t>№ 16</w:t>
      </w:r>
      <w:r w:rsidRPr="00201D73">
        <w:rPr>
          <w:rFonts w:cs="Times New Roman"/>
          <w:b w:val="0"/>
          <w:lang w:val="ba-RU"/>
        </w:rPr>
        <w:tab/>
        <w:t>16 мая 2022 года</w:t>
      </w:r>
    </w:p>
    <w:p w:rsidR="00301541" w:rsidRPr="00201D73" w:rsidRDefault="00301541" w:rsidP="00301541">
      <w:pPr>
        <w:tabs>
          <w:tab w:val="left" w:pos="4530"/>
          <w:tab w:val="left" w:pos="7365"/>
        </w:tabs>
        <w:rPr>
          <w:rFonts w:cs="Times New Roman"/>
          <w:b w:val="0"/>
          <w:lang w:val="ba-RU"/>
        </w:rPr>
      </w:pPr>
    </w:p>
    <w:p w:rsidR="00301541" w:rsidRPr="00201D73" w:rsidRDefault="00301541" w:rsidP="00301541">
      <w:pPr>
        <w:tabs>
          <w:tab w:val="left" w:pos="4530"/>
          <w:tab w:val="left" w:pos="7365"/>
        </w:tabs>
        <w:jc w:val="center"/>
        <w:rPr>
          <w:rFonts w:cs="Times New Roman"/>
          <w:b w:val="0"/>
        </w:rPr>
      </w:pPr>
      <w:r w:rsidRPr="00201D73">
        <w:rPr>
          <w:rFonts w:cs="Times New Roman"/>
          <w:b w:val="0"/>
        </w:rPr>
        <w:t xml:space="preserve">Об организации и проведении месячника безопасности на </w:t>
      </w:r>
      <w:proofErr w:type="gramStart"/>
      <w:r w:rsidRPr="00201D73">
        <w:rPr>
          <w:rFonts w:cs="Times New Roman"/>
          <w:b w:val="0"/>
        </w:rPr>
        <w:t>водных</w:t>
      </w:r>
      <w:proofErr w:type="gramEnd"/>
    </w:p>
    <w:p w:rsidR="00301541" w:rsidRPr="00201D73" w:rsidRDefault="00301541" w:rsidP="00301541">
      <w:pPr>
        <w:tabs>
          <w:tab w:val="left" w:pos="4530"/>
          <w:tab w:val="left" w:pos="7365"/>
        </w:tabs>
        <w:jc w:val="center"/>
        <w:rPr>
          <w:rFonts w:cs="Times New Roman"/>
          <w:b w:val="0"/>
        </w:rPr>
      </w:pPr>
      <w:r w:rsidRPr="00201D73">
        <w:rPr>
          <w:rFonts w:cs="Times New Roman"/>
          <w:b w:val="0"/>
        </w:rPr>
        <w:t xml:space="preserve">объектах в летний период на территории  сельского поселения Каменский  сельсовет </w:t>
      </w:r>
      <w:proofErr w:type="gramStart"/>
      <w:r w:rsidRPr="00201D73">
        <w:rPr>
          <w:rFonts w:cs="Times New Roman"/>
          <w:b w:val="0"/>
        </w:rPr>
        <w:t>муниципального</w:t>
      </w:r>
      <w:proofErr w:type="gramEnd"/>
      <w:r w:rsidRPr="00201D73">
        <w:rPr>
          <w:rFonts w:cs="Times New Roman"/>
          <w:b w:val="0"/>
        </w:rPr>
        <w:t xml:space="preserve"> района Бижбулякский район Республики Башкортостан</w:t>
      </w:r>
    </w:p>
    <w:p w:rsidR="00301541" w:rsidRPr="00201D73" w:rsidRDefault="00301541" w:rsidP="00301541">
      <w:pPr>
        <w:rPr>
          <w:rFonts w:cs="Times New Roman"/>
          <w:b w:val="0"/>
        </w:rPr>
      </w:pPr>
    </w:p>
    <w:p w:rsidR="00301541" w:rsidRPr="00201D73" w:rsidRDefault="00301541" w:rsidP="00301541">
      <w:pPr>
        <w:pStyle w:val="11"/>
        <w:ind w:firstLine="700"/>
        <w:jc w:val="both"/>
        <w:rPr>
          <w:rFonts w:ascii="Times New Roman" w:hAnsi="Times New Roman" w:cs="Times New Roman"/>
          <w:color w:val="000000"/>
          <w:sz w:val="24"/>
          <w:szCs w:val="24"/>
        </w:rPr>
      </w:pPr>
      <w:proofErr w:type="gramStart"/>
      <w:r w:rsidRPr="00201D73">
        <w:rPr>
          <w:rFonts w:ascii="Times New Roman" w:hAnsi="Times New Roman" w:cs="Times New Roman"/>
          <w:color w:val="000000"/>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постановления Правительства Республики Башкортостан от 17 июля 2013 года № 246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 в целях обеспечения безопасности и снижения</w:t>
      </w:r>
      <w:proofErr w:type="gramEnd"/>
      <w:r w:rsidRPr="00201D73">
        <w:rPr>
          <w:rFonts w:ascii="Times New Roman" w:hAnsi="Times New Roman" w:cs="Times New Roman"/>
          <w:color w:val="000000"/>
          <w:sz w:val="24"/>
          <w:szCs w:val="24"/>
        </w:rPr>
        <w:t xml:space="preserve"> травматизма людей в </w:t>
      </w:r>
      <w:proofErr w:type="gramStart"/>
      <w:r w:rsidRPr="00201D73">
        <w:rPr>
          <w:rFonts w:ascii="Times New Roman" w:hAnsi="Times New Roman" w:cs="Times New Roman"/>
          <w:color w:val="000000"/>
          <w:sz w:val="24"/>
          <w:szCs w:val="24"/>
        </w:rPr>
        <w:t>местах</w:t>
      </w:r>
      <w:proofErr w:type="gramEnd"/>
      <w:r w:rsidRPr="00201D73">
        <w:rPr>
          <w:rFonts w:ascii="Times New Roman" w:hAnsi="Times New Roman" w:cs="Times New Roman"/>
          <w:color w:val="000000"/>
          <w:sz w:val="24"/>
          <w:szCs w:val="24"/>
        </w:rPr>
        <w:t xml:space="preserve"> отдыха населения на водных объектах администрация сельского поселения Михайловский сельсовет муниципального района Бижбулякский район</w:t>
      </w:r>
    </w:p>
    <w:p w:rsidR="00301541" w:rsidRPr="00201D73" w:rsidRDefault="00301541" w:rsidP="00301541">
      <w:pPr>
        <w:pStyle w:val="11"/>
        <w:ind w:firstLine="700"/>
        <w:jc w:val="both"/>
        <w:rPr>
          <w:rFonts w:ascii="Times New Roman" w:hAnsi="Times New Roman" w:cs="Times New Roman"/>
          <w:sz w:val="24"/>
          <w:szCs w:val="24"/>
        </w:rPr>
      </w:pPr>
    </w:p>
    <w:p w:rsidR="00301541" w:rsidRPr="00201D73" w:rsidRDefault="00301541" w:rsidP="00301541">
      <w:pPr>
        <w:pStyle w:val="11"/>
        <w:spacing w:after="300"/>
        <w:ind w:firstLine="0"/>
        <w:jc w:val="center"/>
        <w:rPr>
          <w:rFonts w:ascii="Times New Roman" w:hAnsi="Times New Roman" w:cs="Times New Roman"/>
          <w:sz w:val="24"/>
          <w:szCs w:val="24"/>
        </w:rPr>
      </w:pPr>
      <w:r w:rsidRPr="00201D73">
        <w:rPr>
          <w:rFonts w:ascii="Times New Roman" w:hAnsi="Times New Roman" w:cs="Times New Roman"/>
          <w:bCs/>
          <w:color w:val="000000"/>
          <w:sz w:val="24"/>
          <w:szCs w:val="24"/>
        </w:rPr>
        <w:t>ПОСТАНОВЛЯЕТ:</w:t>
      </w:r>
    </w:p>
    <w:p w:rsidR="00301541" w:rsidRPr="00201D73" w:rsidRDefault="00301541" w:rsidP="00301541">
      <w:pPr>
        <w:pStyle w:val="11"/>
        <w:numPr>
          <w:ilvl w:val="0"/>
          <w:numId w:val="1"/>
        </w:numPr>
        <w:tabs>
          <w:tab w:val="left" w:pos="1208"/>
        </w:tabs>
        <w:ind w:firstLine="920"/>
        <w:jc w:val="both"/>
        <w:rPr>
          <w:rFonts w:ascii="Times New Roman" w:hAnsi="Times New Roman" w:cs="Times New Roman"/>
          <w:sz w:val="24"/>
          <w:szCs w:val="24"/>
        </w:rPr>
      </w:pPr>
      <w:bookmarkStart w:id="0" w:name="bookmark0"/>
      <w:bookmarkEnd w:id="0"/>
      <w:r w:rsidRPr="00201D73">
        <w:rPr>
          <w:rFonts w:ascii="Times New Roman" w:hAnsi="Times New Roman" w:cs="Times New Roman"/>
          <w:color w:val="000000"/>
          <w:sz w:val="24"/>
          <w:szCs w:val="24"/>
        </w:rPr>
        <w:t>Утвердить:</w:t>
      </w:r>
    </w:p>
    <w:p w:rsidR="00301541" w:rsidRPr="00201D73" w:rsidRDefault="00301541" w:rsidP="00301541">
      <w:pPr>
        <w:pStyle w:val="11"/>
        <w:numPr>
          <w:ilvl w:val="1"/>
          <w:numId w:val="1"/>
        </w:numPr>
        <w:tabs>
          <w:tab w:val="left" w:pos="1418"/>
        </w:tabs>
        <w:ind w:firstLine="920"/>
        <w:jc w:val="both"/>
        <w:rPr>
          <w:rFonts w:ascii="Times New Roman" w:hAnsi="Times New Roman" w:cs="Times New Roman"/>
          <w:sz w:val="24"/>
          <w:szCs w:val="24"/>
        </w:rPr>
      </w:pPr>
      <w:bookmarkStart w:id="1" w:name="bookmark1"/>
      <w:bookmarkEnd w:id="1"/>
      <w:r w:rsidRPr="00201D73">
        <w:rPr>
          <w:rFonts w:ascii="Times New Roman" w:hAnsi="Times New Roman" w:cs="Times New Roman"/>
          <w:color w:val="000000"/>
          <w:sz w:val="24"/>
          <w:szCs w:val="24"/>
        </w:rPr>
        <w:t>План мероприятий по охране жизни людей на водоёмах на 2022 год (приложение № 1);</w:t>
      </w:r>
    </w:p>
    <w:p w:rsidR="00301541" w:rsidRPr="00201D73" w:rsidRDefault="00301541" w:rsidP="00301541">
      <w:pPr>
        <w:pStyle w:val="11"/>
        <w:numPr>
          <w:ilvl w:val="1"/>
          <w:numId w:val="1"/>
        </w:numPr>
        <w:tabs>
          <w:tab w:val="left" w:pos="1418"/>
        </w:tabs>
        <w:ind w:firstLine="920"/>
        <w:jc w:val="both"/>
        <w:rPr>
          <w:rFonts w:ascii="Times New Roman" w:hAnsi="Times New Roman" w:cs="Times New Roman"/>
          <w:sz w:val="24"/>
          <w:szCs w:val="24"/>
        </w:rPr>
      </w:pPr>
      <w:bookmarkStart w:id="2" w:name="bookmark2"/>
      <w:bookmarkEnd w:id="2"/>
      <w:r w:rsidRPr="00201D73">
        <w:rPr>
          <w:rFonts w:ascii="Times New Roman" w:hAnsi="Times New Roman" w:cs="Times New Roman"/>
          <w:color w:val="000000"/>
          <w:sz w:val="24"/>
          <w:szCs w:val="24"/>
        </w:rPr>
        <w:t>Перечень мер по обеспечению безопасности населения в местах массового отдыха на водоёмах сельского поселения Каменский  сельсовет муниципального района Бижбулякский район (приложение № 2).</w:t>
      </w:r>
    </w:p>
    <w:p w:rsidR="00301541" w:rsidRPr="00201D73" w:rsidRDefault="00301541" w:rsidP="00301541">
      <w:pPr>
        <w:pStyle w:val="11"/>
        <w:numPr>
          <w:ilvl w:val="0"/>
          <w:numId w:val="1"/>
        </w:numPr>
        <w:tabs>
          <w:tab w:val="left" w:pos="1202"/>
        </w:tabs>
        <w:ind w:firstLine="920"/>
        <w:jc w:val="both"/>
        <w:rPr>
          <w:rFonts w:ascii="Times New Roman" w:hAnsi="Times New Roman" w:cs="Times New Roman"/>
          <w:sz w:val="24"/>
          <w:szCs w:val="24"/>
        </w:rPr>
      </w:pPr>
      <w:bookmarkStart w:id="3" w:name="bookmark3"/>
      <w:bookmarkEnd w:id="3"/>
      <w:r w:rsidRPr="00201D73">
        <w:rPr>
          <w:rFonts w:ascii="Times New Roman" w:hAnsi="Times New Roman" w:cs="Times New Roman"/>
          <w:color w:val="000000"/>
          <w:sz w:val="24"/>
          <w:szCs w:val="24"/>
        </w:rPr>
        <w:t>Определить срок купального сезона с 15 июня по 15 августа 2022 года.</w:t>
      </w:r>
    </w:p>
    <w:p w:rsidR="00301541" w:rsidRPr="00201D73" w:rsidRDefault="00301541" w:rsidP="00301541">
      <w:pPr>
        <w:pStyle w:val="11"/>
        <w:numPr>
          <w:ilvl w:val="0"/>
          <w:numId w:val="1"/>
        </w:numPr>
        <w:tabs>
          <w:tab w:val="left" w:pos="1209"/>
        </w:tabs>
        <w:ind w:firstLine="920"/>
        <w:jc w:val="both"/>
        <w:rPr>
          <w:rFonts w:ascii="Times New Roman" w:hAnsi="Times New Roman" w:cs="Times New Roman"/>
          <w:sz w:val="24"/>
          <w:szCs w:val="24"/>
        </w:rPr>
      </w:pPr>
      <w:bookmarkStart w:id="4" w:name="bookmark4"/>
      <w:bookmarkEnd w:id="4"/>
      <w:r w:rsidRPr="00201D73">
        <w:rPr>
          <w:rFonts w:ascii="Times New Roman" w:hAnsi="Times New Roman" w:cs="Times New Roman"/>
          <w:color w:val="000000"/>
          <w:sz w:val="24"/>
          <w:szCs w:val="24"/>
        </w:rPr>
        <w:t>Водные объекты общего пользования расположенные на территории сельского поселения Каменский  сельсовет муниципального района Бижбулякский район, не определенные как места массового отдыха на воде, считать местами стихийного отдыха на воде, запрещенными для купания.</w:t>
      </w:r>
    </w:p>
    <w:p w:rsidR="00301541" w:rsidRPr="00201D73" w:rsidRDefault="00301541" w:rsidP="00301541">
      <w:pPr>
        <w:pStyle w:val="11"/>
        <w:numPr>
          <w:ilvl w:val="0"/>
          <w:numId w:val="1"/>
        </w:numPr>
        <w:tabs>
          <w:tab w:val="left" w:pos="1206"/>
        </w:tabs>
        <w:ind w:firstLine="920"/>
        <w:jc w:val="both"/>
        <w:rPr>
          <w:rFonts w:ascii="Times New Roman" w:hAnsi="Times New Roman" w:cs="Times New Roman"/>
          <w:sz w:val="24"/>
          <w:szCs w:val="24"/>
        </w:rPr>
      </w:pPr>
      <w:bookmarkStart w:id="5" w:name="bookmark5"/>
      <w:bookmarkEnd w:id="5"/>
      <w:r w:rsidRPr="00201D73">
        <w:rPr>
          <w:rFonts w:ascii="Times New Roman" w:hAnsi="Times New Roman" w:cs="Times New Roman"/>
          <w:color w:val="000000"/>
          <w:sz w:val="24"/>
          <w:szCs w:val="24"/>
        </w:rPr>
        <w:t>Совместно с водопользователями на территории сельского поселения Каменский сельсовет:</w:t>
      </w:r>
    </w:p>
    <w:p w:rsidR="00301541" w:rsidRPr="00201D73" w:rsidRDefault="00301541" w:rsidP="00301541">
      <w:pPr>
        <w:pStyle w:val="11"/>
        <w:numPr>
          <w:ilvl w:val="0"/>
          <w:numId w:val="2"/>
        </w:numPr>
        <w:tabs>
          <w:tab w:val="left" w:pos="1166"/>
        </w:tabs>
        <w:ind w:firstLine="920"/>
        <w:jc w:val="both"/>
        <w:rPr>
          <w:rFonts w:ascii="Times New Roman" w:hAnsi="Times New Roman" w:cs="Times New Roman"/>
          <w:sz w:val="24"/>
          <w:szCs w:val="24"/>
        </w:rPr>
      </w:pPr>
      <w:bookmarkStart w:id="6" w:name="bookmark6"/>
      <w:bookmarkEnd w:id="6"/>
      <w:r w:rsidRPr="00201D73">
        <w:rPr>
          <w:rFonts w:ascii="Times New Roman" w:hAnsi="Times New Roman" w:cs="Times New Roman"/>
          <w:color w:val="000000"/>
          <w:sz w:val="24"/>
          <w:szCs w:val="24"/>
        </w:rPr>
        <w:t>осуществить мероприятия по обеспечению безопасности населения при пользовании водоёмами;</w:t>
      </w:r>
    </w:p>
    <w:p w:rsidR="00301541" w:rsidRPr="00201D73" w:rsidRDefault="00301541" w:rsidP="00301541">
      <w:pPr>
        <w:pStyle w:val="11"/>
        <w:ind w:firstLine="0"/>
        <w:jc w:val="both"/>
        <w:rPr>
          <w:rFonts w:ascii="Times New Roman" w:hAnsi="Times New Roman" w:cs="Times New Roman"/>
          <w:sz w:val="24"/>
          <w:szCs w:val="24"/>
        </w:rPr>
      </w:pPr>
      <w:r w:rsidRPr="00201D73">
        <w:rPr>
          <w:rFonts w:ascii="Times New Roman" w:hAnsi="Times New Roman" w:cs="Times New Roman"/>
          <w:color w:val="000000"/>
          <w:sz w:val="24"/>
          <w:szCs w:val="24"/>
        </w:rPr>
        <w:t xml:space="preserve">             - определить места массового отдыха на воде, </w:t>
      </w:r>
      <w:bookmarkStart w:id="7" w:name="bookmark7"/>
      <w:bookmarkEnd w:id="7"/>
      <w:r w:rsidRPr="00201D73">
        <w:rPr>
          <w:rFonts w:ascii="Times New Roman" w:hAnsi="Times New Roman" w:cs="Times New Roman"/>
          <w:sz w:val="24"/>
          <w:szCs w:val="24"/>
        </w:rPr>
        <w:t>запретить купание в не установленных для этого местах путём предупреждения и выставления знаков, запрещающих купание;</w:t>
      </w:r>
    </w:p>
    <w:p w:rsidR="00301541" w:rsidRPr="00201D73" w:rsidRDefault="00301541" w:rsidP="00301541">
      <w:pPr>
        <w:jc w:val="both"/>
        <w:rPr>
          <w:rFonts w:cs="Times New Roman"/>
          <w:b w:val="0"/>
        </w:rPr>
      </w:pPr>
      <w:r w:rsidRPr="00201D73">
        <w:rPr>
          <w:rFonts w:cs="Times New Roman"/>
          <w:b w:val="0"/>
        </w:rPr>
        <w:t xml:space="preserve">             5. </w:t>
      </w:r>
      <w:proofErr w:type="gramStart"/>
      <w:r w:rsidRPr="00201D73">
        <w:rPr>
          <w:rFonts w:cs="Times New Roman"/>
          <w:b w:val="0"/>
        </w:rPr>
        <w:t>Контроль за</w:t>
      </w:r>
      <w:proofErr w:type="gramEnd"/>
      <w:r w:rsidRPr="00201D73">
        <w:rPr>
          <w:rFonts w:cs="Times New Roman"/>
          <w:b w:val="0"/>
        </w:rPr>
        <w:t xml:space="preserve"> исполнением настоящего постановления оставляю за собой.</w:t>
      </w:r>
    </w:p>
    <w:p w:rsidR="00301541" w:rsidRPr="00201D73" w:rsidRDefault="00301541" w:rsidP="00301541">
      <w:pPr>
        <w:jc w:val="both"/>
        <w:rPr>
          <w:rFonts w:cs="Times New Roman"/>
          <w:b w:val="0"/>
        </w:rPr>
      </w:pPr>
      <w:r>
        <w:rPr>
          <w:rFonts w:cs="Times New Roman"/>
          <w:b w:val="0"/>
        </w:rPr>
        <w:t xml:space="preserve">                     </w:t>
      </w:r>
      <w:r w:rsidRPr="00201D73">
        <w:rPr>
          <w:rFonts w:cs="Times New Roman"/>
          <w:b w:val="0"/>
        </w:rPr>
        <w:t>Глава сельского поселения                                  И.П.Шишкина</w:t>
      </w:r>
    </w:p>
    <w:p w:rsidR="00301541" w:rsidRPr="00201D73" w:rsidRDefault="00301541" w:rsidP="00301541">
      <w:pPr>
        <w:pStyle w:val="11"/>
        <w:tabs>
          <w:tab w:val="left" w:pos="1380"/>
          <w:tab w:val="left" w:pos="744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01D73">
        <w:rPr>
          <w:rFonts w:ascii="Times New Roman" w:hAnsi="Times New Roman" w:cs="Times New Roman"/>
          <w:sz w:val="24"/>
          <w:szCs w:val="24"/>
        </w:rPr>
        <w:tab/>
      </w:r>
    </w:p>
    <w:p w:rsidR="00301541" w:rsidRPr="00201D73" w:rsidRDefault="00301541" w:rsidP="00301541">
      <w:pPr>
        <w:pStyle w:val="11"/>
        <w:ind w:firstLine="0"/>
        <w:jc w:val="both"/>
        <w:rPr>
          <w:rFonts w:ascii="Times New Roman" w:hAnsi="Times New Roman" w:cs="Times New Roman"/>
          <w:color w:val="000000"/>
          <w:sz w:val="24"/>
          <w:szCs w:val="24"/>
          <w:lang w:bidi="ru-RU"/>
        </w:rPr>
      </w:pPr>
      <w:r w:rsidRPr="00201D73">
        <w:rPr>
          <w:rFonts w:ascii="Times New Roman" w:hAnsi="Times New Roman" w:cs="Times New Roman"/>
          <w:color w:val="000000"/>
          <w:sz w:val="24"/>
          <w:szCs w:val="24"/>
          <w:lang w:bidi="ru-RU"/>
        </w:rPr>
        <w:t xml:space="preserve">                                                                       </w:t>
      </w:r>
    </w:p>
    <w:p w:rsidR="00301541" w:rsidRPr="00201D73" w:rsidRDefault="00301541" w:rsidP="00301541">
      <w:pPr>
        <w:pStyle w:val="11"/>
        <w:ind w:firstLine="0"/>
        <w:jc w:val="both"/>
        <w:rPr>
          <w:rFonts w:ascii="Times New Roman" w:hAnsi="Times New Roman" w:cs="Times New Roman"/>
          <w:color w:val="000000"/>
          <w:sz w:val="24"/>
          <w:szCs w:val="24"/>
          <w:lang w:bidi="ru-RU"/>
        </w:rPr>
      </w:pPr>
      <w:r w:rsidRPr="00201D73">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 xml:space="preserve">                             </w:t>
      </w:r>
    </w:p>
    <w:p w:rsidR="00301541" w:rsidRPr="00201D73" w:rsidRDefault="00301541" w:rsidP="00301541">
      <w:pPr>
        <w:pStyle w:val="11"/>
        <w:ind w:firstLine="0"/>
        <w:jc w:val="both"/>
        <w:rPr>
          <w:rFonts w:ascii="Times New Roman" w:hAnsi="Times New Roman" w:cs="Times New Roman"/>
          <w:color w:val="000000"/>
          <w:sz w:val="24"/>
          <w:szCs w:val="24"/>
          <w:lang w:bidi="ru-RU"/>
        </w:rPr>
      </w:pPr>
      <w:r w:rsidRPr="00201D73">
        <w:rPr>
          <w:rFonts w:ascii="Times New Roman" w:hAnsi="Times New Roman" w:cs="Times New Roman"/>
          <w:color w:val="000000"/>
          <w:sz w:val="24"/>
          <w:szCs w:val="24"/>
          <w:lang w:bidi="ru-RU"/>
        </w:rPr>
        <w:lastRenderedPageBreak/>
        <w:t xml:space="preserve">                                                                    </w:t>
      </w:r>
    </w:p>
    <w:p w:rsidR="00301541" w:rsidRPr="00201D73" w:rsidRDefault="00301541" w:rsidP="00301541">
      <w:pPr>
        <w:pStyle w:val="11"/>
        <w:ind w:firstLine="0"/>
        <w:jc w:val="both"/>
        <w:rPr>
          <w:rFonts w:ascii="Times New Roman" w:hAnsi="Times New Roman" w:cs="Times New Roman"/>
          <w:sz w:val="24"/>
          <w:szCs w:val="24"/>
          <w:lang w:bidi="ru-RU"/>
        </w:rPr>
      </w:pPr>
      <w:r w:rsidRPr="00201D73">
        <w:rPr>
          <w:rFonts w:ascii="Times New Roman" w:hAnsi="Times New Roman" w:cs="Times New Roman"/>
          <w:color w:val="000000"/>
          <w:sz w:val="24"/>
          <w:szCs w:val="24"/>
          <w:lang w:bidi="ru-RU"/>
        </w:rPr>
        <w:t xml:space="preserve">                                                                                           Приложение № 1                                                                                         </w:t>
      </w:r>
    </w:p>
    <w:p w:rsidR="00301541" w:rsidRPr="00201D73" w:rsidRDefault="00301541" w:rsidP="00301541">
      <w:pPr>
        <w:widowControl w:val="0"/>
        <w:ind w:left="4900"/>
        <w:rPr>
          <w:rFonts w:cs="Times New Roman"/>
          <w:b w:val="0"/>
          <w:lang w:bidi="ru-RU"/>
        </w:rPr>
      </w:pPr>
      <w:r w:rsidRPr="00201D73">
        <w:rPr>
          <w:rFonts w:cs="Times New Roman"/>
          <w:b w:val="0"/>
          <w:color w:val="000000"/>
          <w:lang w:bidi="ru-RU"/>
        </w:rPr>
        <w:t xml:space="preserve">к постановлению администрации сельского поселения Каменский  сельсовет </w:t>
      </w:r>
      <w:proofErr w:type="gramStart"/>
      <w:r w:rsidRPr="00201D73">
        <w:rPr>
          <w:rFonts w:cs="Times New Roman"/>
          <w:b w:val="0"/>
          <w:color w:val="000000"/>
          <w:lang w:bidi="ru-RU"/>
        </w:rPr>
        <w:t>муниципального</w:t>
      </w:r>
      <w:proofErr w:type="gramEnd"/>
      <w:r w:rsidRPr="00201D73">
        <w:rPr>
          <w:rFonts w:cs="Times New Roman"/>
          <w:b w:val="0"/>
          <w:color w:val="000000"/>
          <w:lang w:bidi="ru-RU"/>
        </w:rPr>
        <w:t xml:space="preserve"> района Бижбулякский район Республики Башкортостан</w:t>
      </w:r>
    </w:p>
    <w:p w:rsidR="00301541" w:rsidRPr="00201D73" w:rsidRDefault="00301541" w:rsidP="00301541">
      <w:pPr>
        <w:widowControl w:val="0"/>
        <w:tabs>
          <w:tab w:val="left" w:pos="7888"/>
        </w:tabs>
        <w:spacing w:after="220"/>
        <w:ind w:left="4900"/>
        <w:rPr>
          <w:rFonts w:cs="Times New Roman"/>
          <w:b w:val="0"/>
          <w:lang w:bidi="ru-RU"/>
        </w:rPr>
      </w:pPr>
      <w:r w:rsidRPr="00201D73">
        <w:rPr>
          <w:rFonts w:cs="Times New Roman"/>
          <w:b w:val="0"/>
          <w:color w:val="000000"/>
          <w:lang w:bidi="ru-RU"/>
        </w:rPr>
        <w:t>от 16 мая 2022 г. № 16</w:t>
      </w:r>
      <w:r w:rsidRPr="00201D73">
        <w:rPr>
          <w:rFonts w:cs="Times New Roman"/>
          <w:b w:val="0"/>
          <w:color w:val="000000"/>
          <w:lang w:bidi="ru-RU"/>
        </w:rPr>
        <w:tab/>
      </w:r>
    </w:p>
    <w:p w:rsidR="00301541" w:rsidRPr="00201D73" w:rsidRDefault="00301541" w:rsidP="00301541">
      <w:pPr>
        <w:widowControl w:val="0"/>
        <w:spacing w:after="260"/>
        <w:jc w:val="center"/>
        <w:rPr>
          <w:rFonts w:cs="Times New Roman"/>
          <w:b w:val="0"/>
          <w:lang w:bidi="ru-RU"/>
        </w:rPr>
      </w:pPr>
      <w:r w:rsidRPr="00201D73">
        <w:rPr>
          <w:rFonts w:cs="Times New Roman"/>
          <w:b w:val="0"/>
          <w:color w:val="000000"/>
          <w:lang w:bidi="ru-RU"/>
        </w:rPr>
        <w:t>План мероприятий по охране</w:t>
      </w:r>
      <w:r w:rsidRPr="00201D73">
        <w:rPr>
          <w:rFonts w:cs="Times New Roman"/>
          <w:b w:val="0"/>
          <w:color w:val="000000"/>
          <w:lang w:bidi="ru-RU"/>
        </w:rPr>
        <w:br/>
        <w:t>жизни людей на водоёмах сельского поселения Каменский сельсовет муниципального района Бижбулякский район</w:t>
      </w:r>
      <w:r w:rsidRPr="00201D73">
        <w:rPr>
          <w:rFonts w:cs="Times New Roman"/>
          <w:b w:val="0"/>
          <w:color w:val="000000"/>
          <w:lang w:bidi="ru-RU"/>
        </w:rPr>
        <w:br/>
        <w:t>Республики Башкортостан на 2022 года.</w:t>
      </w:r>
    </w:p>
    <w:tbl>
      <w:tblPr>
        <w:tblOverlap w:val="never"/>
        <w:tblW w:w="0" w:type="auto"/>
        <w:jc w:val="center"/>
        <w:tblLayout w:type="fixed"/>
        <w:tblCellMar>
          <w:left w:w="10" w:type="dxa"/>
          <w:right w:w="10" w:type="dxa"/>
        </w:tblCellMar>
        <w:tblLook w:val="04A0"/>
      </w:tblPr>
      <w:tblGrid>
        <w:gridCol w:w="688"/>
        <w:gridCol w:w="4540"/>
        <w:gridCol w:w="1703"/>
        <w:gridCol w:w="1810"/>
        <w:gridCol w:w="1190"/>
      </w:tblGrid>
      <w:tr w:rsidR="00301541" w:rsidRPr="00201D73" w:rsidTr="00675AA0">
        <w:trPr>
          <w:trHeight w:hRule="exact" w:val="1616"/>
          <w:jc w:val="center"/>
        </w:trPr>
        <w:tc>
          <w:tcPr>
            <w:tcW w:w="688" w:type="dxa"/>
            <w:tcBorders>
              <w:top w:val="single" w:sz="4" w:space="0" w:color="auto"/>
              <w:left w:val="single" w:sz="4" w:space="0" w:color="auto"/>
              <w:bottom w:val="nil"/>
              <w:right w:val="nil"/>
            </w:tcBorders>
            <w:shd w:val="clear" w:color="auto" w:fill="FFFFFF"/>
            <w:hideMark/>
          </w:tcPr>
          <w:p w:rsidR="00301541" w:rsidRPr="00201D73" w:rsidRDefault="00301541" w:rsidP="00675AA0">
            <w:pPr>
              <w:widowControl w:val="0"/>
              <w:jc w:val="center"/>
              <w:rPr>
                <w:rFonts w:cs="Times New Roman"/>
                <w:b w:val="0"/>
                <w:lang w:bidi="ru-RU"/>
              </w:rPr>
            </w:pPr>
            <w:r w:rsidRPr="00201D73">
              <w:rPr>
                <w:rFonts w:cs="Times New Roman"/>
                <w:b w:val="0"/>
                <w:color w:val="000000"/>
                <w:lang w:bidi="ru-RU"/>
              </w:rPr>
              <w:t xml:space="preserve">№ </w:t>
            </w:r>
            <w:proofErr w:type="spellStart"/>
            <w:proofErr w:type="gramStart"/>
            <w:r w:rsidRPr="00201D73">
              <w:rPr>
                <w:rFonts w:cs="Times New Roman"/>
                <w:b w:val="0"/>
                <w:color w:val="000000"/>
                <w:lang w:bidi="ru-RU"/>
              </w:rPr>
              <w:t>п</w:t>
            </w:r>
            <w:proofErr w:type="spellEnd"/>
            <w:proofErr w:type="gramEnd"/>
            <w:r w:rsidRPr="00201D73">
              <w:rPr>
                <w:rFonts w:cs="Times New Roman"/>
                <w:b w:val="0"/>
                <w:color w:val="000000"/>
                <w:lang w:bidi="ru-RU"/>
              </w:rPr>
              <w:t>/</w:t>
            </w:r>
            <w:proofErr w:type="spellStart"/>
            <w:r w:rsidRPr="00201D73">
              <w:rPr>
                <w:rFonts w:cs="Times New Roman"/>
                <w:b w:val="0"/>
                <w:color w:val="000000"/>
                <w:lang w:bidi="ru-RU"/>
              </w:rPr>
              <w:t>п</w:t>
            </w:r>
            <w:proofErr w:type="spellEnd"/>
          </w:p>
        </w:tc>
        <w:tc>
          <w:tcPr>
            <w:tcW w:w="4540" w:type="dxa"/>
            <w:tcBorders>
              <w:top w:val="single" w:sz="4" w:space="0" w:color="auto"/>
              <w:left w:val="single" w:sz="4" w:space="0" w:color="auto"/>
              <w:bottom w:val="nil"/>
              <w:right w:val="nil"/>
            </w:tcBorders>
            <w:shd w:val="clear" w:color="auto" w:fill="FFFFFF"/>
            <w:hideMark/>
          </w:tcPr>
          <w:p w:rsidR="00301541" w:rsidRPr="00201D73" w:rsidRDefault="00301541" w:rsidP="00675AA0">
            <w:pPr>
              <w:widowControl w:val="0"/>
              <w:spacing w:before="240"/>
              <w:rPr>
                <w:rFonts w:cs="Times New Roman"/>
                <w:b w:val="0"/>
                <w:lang w:bidi="ru-RU"/>
              </w:rPr>
            </w:pPr>
            <w:r w:rsidRPr="00201D73">
              <w:rPr>
                <w:rFonts w:cs="Times New Roman"/>
                <w:b w:val="0"/>
                <w:bCs w:val="0"/>
                <w:color w:val="000000"/>
                <w:lang w:bidi="ru-RU"/>
              </w:rPr>
              <w:t>Наименование мероприятий</w:t>
            </w:r>
          </w:p>
        </w:tc>
        <w:tc>
          <w:tcPr>
            <w:tcW w:w="1703" w:type="dxa"/>
            <w:tcBorders>
              <w:top w:val="single" w:sz="4" w:space="0" w:color="auto"/>
              <w:left w:val="single" w:sz="4" w:space="0" w:color="auto"/>
              <w:bottom w:val="nil"/>
              <w:right w:val="nil"/>
            </w:tcBorders>
            <w:shd w:val="clear" w:color="auto" w:fill="FFFFFF"/>
            <w:hideMark/>
          </w:tcPr>
          <w:p w:rsidR="00301541" w:rsidRPr="00201D73" w:rsidRDefault="00301541" w:rsidP="00675AA0">
            <w:pPr>
              <w:widowControl w:val="0"/>
              <w:rPr>
                <w:rFonts w:cs="Times New Roman"/>
                <w:b w:val="0"/>
                <w:lang w:bidi="ru-RU"/>
              </w:rPr>
            </w:pPr>
            <w:r w:rsidRPr="00201D73">
              <w:rPr>
                <w:rFonts w:cs="Times New Roman"/>
                <w:b w:val="0"/>
                <w:color w:val="000000"/>
                <w:lang w:bidi="ru-RU"/>
              </w:rPr>
              <w:t>Срок исполнения</w:t>
            </w:r>
          </w:p>
        </w:tc>
        <w:tc>
          <w:tcPr>
            <w:tcW w:w="1810" w:type="dxa"/>
            <w:tcBorders>
              <w:top w:val="single" w:sz="4" w:space="0" w:color="auto"/>
              <w:left w:val="single" w:sz="4" w:space="0" w:color="auto"/>
              <w:bottom w:val="nil"/>
              <w:right w:val="nil"/>
            </w:tcBorders>
            <w:shd w:val="clear" w:color="auto" w:fill="FFFFFF"/>
            <w:hideMark/>
          </w:tcPr>
          <w:p w:rsidR="00301541" w:rsidRPr="00201D73" w:rsidRDefault="00301541" w:rsidP="00675AA0">
            <w:pPr>
              <w:widowControl w:val="0"/>
              <w:ind w:firstLine="160"/>
              <w:rPr>
                <w:rFonts w:cs="Times New Roman"/>
                <w:b w:val="0"/>
                <w:lang w:bidi="ru-RU"/>
              </w:rPr>
            </w:pPr>
            <w:r w:rsidRPr="00201D73">
              <w:rPr>
                <w:rFonts w:cs="Times New Roman"/>
                <w:b w:val="0"/>
                <w:color w:val="000000"/>
                <w:lang w:bidi="ru-RU"/>
              </w:rPr>
              <w:t>исполнители</w:t>
            </w:r>
          </w:p>
        </w:tc>
        <w:tc>
          <w:tcPr>
            <w:tcW w:w="1190" w:type="dxa"/>
            <w:tcBorders>
              <w:top w:val="single" w:sz="4" w:space="0" w:color="auto"/>
              <w:left w:val="single" w:sz="4" w:space="0" w:color="auto"/>
              <w:bottom w:val="nil"/>
              <w:right w:val="single" w:sz="4" w:space="0" w:color="auto"/>
            </w:tcBorders>
            <w:shd w:val="clear" w:color="auto" w:fill="FFFFFF"/>
            <w:hideMark/>
          </w:tcPr>
          <w:p w:rsidR="00301541" w:rsidRPr="00201D73" w:rsidRDefault="00301541" w:rsidP="00675AA0">
            <w:pPr>
              <w:widowControl w:val="0"/>
              <w:rPr>
                <w:rFonts w:cs="Times New Roman"/>
                <w:b w:val="0"/>
                <w:lang w:bidi="ru-RU"/>
              </w:rPr>
            </w:pPr>
            <w:r w:rsidRPr="00201D73">
              <w:rPr>
                <w:rFonts w:cs="Times New Roman"/>
                <w:b w:val="0"/>
                <w:color w:val="000000"/>
                <w:lang w:bidi="ru-RU"/>
              </w:rPr>
              <w:t xml:space="preserve">Отметка о </w:t>
            </w:r>
            <w:proofErr w:type="spellStart"/>
            <w:r w:rsidRPr="00201D73">
              <w:rPr>
                <w:rFonts w:cs="Times New Roman"/>
                <w:b w:val="0"/>
                <w:color w:val="000000"/>
                <w:lang w:bidi="ru-RU"/>
              </w:rPr>
              <w:t>выпо</w:t>
            </w:r>
            <w:proofErr w:type="gramStart"/>
            <w:r w:rsidRPr="00201D73">
              <w:rPr>
                <w:rFonts w:cs="Times New Roman"/>
                <w:b w:val="0"/>
                <w:color w:val="000000"/>
                <w:lang w:bidi="ru-RU"/>
              </w:rPr>
              <w:t>л</w:t>
            </w:r>
            <w:proofErr w:type="spellEnd"/>
            <w:r w:rsidRPr="00201D73">
              <w:rPr>
                <w:rFonts w:cs="Times New Roman"/>
                <w:b w:val="0"/>
                <w:color w:val="000000"/>
                <w:lang w:bidi="ru-RU"/>
              </w:rPr>
              <w:t>-</w:t>
            </w:r>
            <w:proofErr w:type="gramEnd"/>
            <w:r w:rsidRPr="00201D73">
              <w:rPr>
                <w:rFonts w:cs="Times New Roman"/>
                <w:b w:val="0"/>
                <w:color w:val="000000"/>
                <w:lang w:bidi="ru-RU"/>
              </w:rPr>
              <w:t xml:space="preserve"> нении</w:t>
            </w:r>
          </w:p>
        </w:tc>
      </w:tr>
      <w:tr w:rsidR="00301541" w:rsidRPr="00201D73" w:rsidTr="00675AA0">
        <w:trPr>
          <w:trHeight w:hRule="exact" w:val="1315"/>
          <w:jc w:val="center"/>
        </w:trPr>
        <w:tc>
          <w:tcPr>
            <w:tcW w:w="688"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ind w:firstLine="260"/>
              <w:jc w:val="center"/>
              <w:rPr>
                <w:rFonts w:cs="Times New Roman"/>
                <w:b w:val="0"/>
                <w:lang w:bidi="ru-RU"/>
              </w:rPr>
            </w:pPr>
            <w:r w:rsidRPr="00201D73">
              <w:rPr>
                <w:rFonts w:cs="Times New Roman"/>
                <w:b w:val="0"/>
                <w:color w:val="000000"/>
                <w:lang w:bidi="ru-RU"/>
              </w:rPr>
              <w:t>1.</w:t>
            </w:r>
          </w:p>
        </w:tc>
        <w:tc>
          <w:tcPr>
            <w:tcW w:w="4540"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tabs>
                <w:tab w:val="left" w:pos="2750"/>
              </w:tabs>
              <w:jc w:val="both"/>
              <w:rPr>
                <w:rFonts w:cs="Times New Roman"/>
                <w:b w:val="0"/>
                <w:lang w:bidi="ru-RU"/>
              </w:rPr>
            </w:pPr>
            <w:r w:rsidRPr="00201D73">
              <w:rPr>
                <w:rFonts w:cs="Times New Roman"/>
                <w:b w:val="0"/>
                <w:color w:val="000000"/>
                <w:lang w:bidi="ru-RU"/>
              </w:rPr>
              <w:t>Проведение</w:t>
            </w:r>
            <w:r w:rsidRPr="00201D73">
              <w:rPr>
                <w:rFonts w:cs="Times New Roman"/>
                <w:b w:val="0"/>
                <w:color w:val="000000"/>
                <w:lang w:bidi="ru-RU"/>
              </w:rPr>
              <w:tab/>
              <w:t>мероприятий</w:t>
            </w:r>
          </w:p>
          <w:p w:rsidR="00301541" w:rsidRPr="00201D73" w:rsidRDefault="00301541" w:rsidP="00675AA0">
            <w:pPr>
              <w:widowControl w:val="0"/>
              <w:jc w:val="both"/>
              <w:rPr>
                <w:rFonts w:cs="Times New Roman"/>
                <w:b w:val="0"/>
                <w:lang w:bidi="ru-RU"/>
              </w:rPr>
            </w:pPr>
            <w:r w:rsidRPr="00201D73">
              <w:rPr>
                <w:rFonts w:cs="Times New Roman"/>
                <w:b w:val="0"/>
                <w:color w:val="000000"/>
                <w:lang w:bidi="ru-RU"/>
              </w:rPr>
              <w:t>направленные на обеспечение безопасности людей на водных объектах.</w:t>
            </w:r>
          </w:p>
        </w:tc>
        <w:tc>
          <w:tcPr>
            <w:tcW w:w="1703"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jc w:val="center"/>
              <w:rPr>
                <w:rFonts w:cs="Times New Roman"/>
                <w:b w:val="0"/>
                <w:lang w:bidi="ru-RU"/>
              </w:rPr>
            </w:pPr>
            <w:r w:rsidRPr="00201D73">
              <w:rPr>
                <w:rFonts w:cs="Times New Roman"/>
                <w:b w:val="0"/>
                <w:color w:val="000000"/>
                <w:lang w:bidi="ru-RU"/>
              </w:rPr>
              <w:t>В период купального сезона</w:t>
            </w:r>
          </w:p>
        </w:tc>
        <w:tc>
          <w:tcPr>
            <w:tcW w:w="1810" w:type="dxa"/>
            <w:tcBorders>
              <w:top w:val="single" w:sz="4" w:space="0" w:color="auto"/>
              <w:left w:val="single" w:sz="4" w:space="0" w:color="auto"/>
              <w:bottom w:val="single" w:sz="4" w:space="0" w:color="auto"/>
              <w:right w:val="nil"/>
            </w:tcBorders>
            <w:shd w:val="clear" w:color="auto" w:fill="FFFFFF"/>
          </w:tcPr>
          <w:p w:rsidR="00301541" w:rsidRPr="00201D73" w:rsidRDefault="00301541" w:rsidP="00675AA0">
            <w:pPr>
              <w:widowControl w:val="0"/>
              <w:ind w:left="100"/>
              <w:jc w:val="center"/>
              <w:rPr>
                <w:rFonts w:cs="Times New Roman"/>
                <w:b w:val="0"/>
                <w:lang w:bidi="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01541" w:rsidRPr="00201D73" w:rsidRDefault="00301541" w:rsidP="00675AA0">
            <w:pPr>
              <w:widowControl w:val="0"/>
              <w:rPr>
                <w:rFonts w:eastAsia="Arial Unicode MS" w:cs="Times New Roman"/>
                <w:b w:val="0"/>
                <w:color w:val="000000"/>
                <w:lang w:bidi="ru-RU"/>
              </w:rPr>
            </w:pPr>
          </w:p>
        </w:tc>
      </w:tr>
      <w:tr w:rsidR="00301541" w:rsidRPr="00201D73" w:rsidTr="00675AA0">
        <w:trPr>
          <w:trHeight w:hRule="exact" w:val="1613"/>
          <w:jc w:val="center"/>
        </w:trPr>
        <w:tc>
          <w:tcPr>
            <w:tcW w:w="688"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ind w:firstLine="140"/>
              <w:jc w:val="center"/>
              <w:rPr>
                <w:rFonts w:cs="Times New Roman"/>
                <w:b w:val="0"/>
                <w:lang w:bidi="ru-RU"/>
              </w:rPr>
            </w:pPr>
            <w:r w:rsidRPr="00201D73">
              <w:rPr>
                <w:rFonts w:cs="Times New Roman"/>
                <w:b w:val="0"/>
                <w:color w:val="000000"/>
                <w:lang w:bidi="ru-RU"/>
              </w:rPr>
              <w:t>2.</w:t>
            </w:r>
          </w:p>
        </w:tc>
        <w:tc>
          <w:tcPr>
            <w:tcW w:w="4540"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jc w:val="both"/>
              <w:rPr>
                <w:rFonts w:cs="Times New Roman"/>
                <w:b w:val="0"/>
                <w:lang w:bidi="ru-RU"/>
              </w:rPr>
            </w:pPr>
            <w:r w:rsidRPr="00201D73">
              <w:rPr>
                <w:rFonts w:cs="Times New Roman"/>
                <w:b w:val="0"/>
                <w:color w:val="000000"/>
                <w:lang w:bidi="ru-RU"/>
              </w:rPr>
              <w:t>На сайте администрации СП  опубликовать статьи о правилах поведения на воде.</w:t>
            </w:r>
          </w:p>
        </w:tc>
        <w:tc>
          <w:tcPr>
            <w:tcW w:w="1703"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jc w:val="center"/>
              <w:rPr>
                <w:rFonts w:cs="Times New Roman"/>
                <w:b w:val="0"/>
                <w:lang w:bidi="ru-RU"/>
              </w:rPr>
            </w:pPr>
            <w:r w:rsidRPr="00201D73">
              <w:rPr>
                <w:rFonts w:cs="Times New Roman"/>
                <w:b w:val="0"/>
                <w:color w:val="000000"/>
                <w:lang w:bidi="ru-RU"/>
              </w:rPr>
              <w:t>В период купального сезона</w:t>
            </w:r>
          </w:p>
        </w:tc>
        <w:tc>
          <w:tcPr>
            <w:tcW w:w="1810" w:type="dxa"/>
            <w:tcBorders>
              <w:top w:val="single" w:sz="4" w:space="0" w:color="auto"/>
              <w:left w:val="single" w:sz="4" w:space="0" w:color="auto"/>
              <w:bottom w:val="single" w:sz="4" w:space="0" w:color="auto"/>
              <w:right w:val="nil"/>
            </w:tcBorders>
            <w:shd w:val="clear" w:color="auto" w:fill="FFFFFF"/>
            <w:vAlign w:val="bottom"/>
          </w:tcPr>
          <w:p w:rsidR="00301541" w:rsidRPr="00201D73" w:rsidRDefault="00301541" w:rsidP="00675AA0">
            <w:pPr>
              <w:widowControl w:val="0"/>
              <w:jc w:val="center"/>
              <w:rPr>
                <w:rFonts w:cs="Times New Roman"/>
                <w:b w:val="0"/>
                <w:lang w:bidi="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01541" w:rsidRPr="00201D73" w:rsidRDefault="00301541" w:rsidP="00675AA0">
            <w:pPr>
              <w:widowControl w:val="0"/>
              <w:rPr>
                <w:rFonts w:eastAsia="Arial Unicode MS" w:cs="Times New Roman"/>
                <w:b w:val="0"/>
                <w:color w:val="000000"/>
                <w:lang w:bidi="ru-RU"/>
              </w:rPr>
            </w:pPr>
          </w:p>
        </w:tc>
      </w:tr>
      <w:tr w:rsidR="00301541" w:rsidRPr="00201D73" w:rsidTr="00675AA0">
        <w:trPr>
          <w:trHeight w:hRule="exact" w:val="1926"/>
          <w:jc w:val="center"/>
        </w:trPr>
        <w:tc>
          <w:tcPr>
            <w:tcW w:w="688"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jc w:val="center"/>
              <w:rPr>
                <w:rFonts w:cs="Times New Roman"/>
                <w:b w:val="0"/>
                <w:lang w:bidi="ru-RU"/>
              </w:rPr>
            </w:pPr>
            <w:r w:rsidRPr="00201D73">
              <w:rPr>
                <w:rFonts w:cs="Times New Roman"/>
                <w:b w:val="0"/>
                <w:color w:val="000000"/>
                <w:lang w:bidi="ru-RU"/>
              </w:rPr>
              <w:t>3.</w:t>
            </w:r>
          </w:p>
        </w:tc>
        <w:tc>
          <w:tcPr>
            <w:tcW w:w="4540"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tabs>
                <w:tab w:val="left" w:pos="2632"/>
              </w:tabs>
              <w:jc w:val="both"/>
              <w:rPr>
                <w:rFonts w:cs="Times New Roman"/>
                <w:b w:val="0"/>
                <w:lang w:bidi="ru-RU"/>
              </w:rPr>
            </w:pPr>
            <w:r w:rsidRPr="00201D73">
              <w:rPr>
                <w:rFonts w:cs="Times New Roman"/>
                <w:b w:val="0"/>
                <w:color w:val="000000"/>
                <w:lang w:bidi="ru-RU"/>
              </w:rPr>
              <w:t>Выставление знаков безопасности и предупреждающих аншлагов в местах, опасных для купания, но традиционно</w:t>
            </w:r>
            <w:r w:rsidRPr="00201D73">
              <w:rPr>
                <w:rFonts w:cs="Times New Roman"/>
                <w:b w:val="0"/>
                <w:color w:val="000000"/>
                <w:lang w:bidi="ru-RU"/>
              </w:rPr>
              <w:tab/>
            </w:r>
            <w:proofErr w:type="gramStart"/>
            <w:r w:rsidRPr="00201D73">
              <w:rPr>
                <w:rFonts w:cs="Times New Roman"/>
                <w:b w:val="0"/>
                <w:color w:val="000000"/>
                <w:lang w:bidi="ru-RU"/>
              </w:rPr>
              <w:t>используемом</w:t>
            </w:r>
            <w:proofErr w:type="gramEnd"/>
          </w:p>
          <w:p w:rsidR="00301541" w:rsidRPr="00201D73" w:rsidRDefault="00301541" w:rsidP="00675AA0">
            <w:pPr>
              <w:widowControl w:val="0"/>
              <w:jc w:val="both"/>
              <w:rPr>
                <w:rFonts w:cs="Times New Roman"/>
                <w:b w:val="0"/>
                <w:lang w:bidi="ru-RU"/>
              </w:rPr>
            </w:pPr>
            <w:r w:rsidRPr="00201D73">
              <w:rPr>
                <w:rFonts w:cs="Times New Roman"/>
                <w:b w:val="0"/>
                <w:color w:val="000000"/>
                <w:lang w:bidi="ru-RU"/>
              </w:rPr>
              <w:t>населением в этих целях.</w:t>
            </w:r>
          </w:p>
        </w:tc>
        <w:tc>
          <w:tcPr>
            <w:tcW w:w="1703"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jc w:val="center"/>
              <w:rPr>
                <w:rFonts w:cs="Times New Roman"/>
                <w:b w:val="0"/>
                <w:lang w:bidi="ru-RU"/>
              </w:rPr>
            </w:pPr>
            <w:r w:rsidRPr="00201D73">
              <w:rPr>
                <w:rFonts w:cs="Times New Roman"/>
                <w:b w:val="0"/>
                <w:color w:val="000000"/>
                <w:lang w:bidi="ru-RU"/>
              </w:rPr>
              <w:t>До 25 мая</w:t>
            </w:r>
          </w:p>
          <w:p w:rsidR="00301541" w:rsidRPr="00201D73" w:rsidRDefault="00301541" w:rsidP="00675AA0">
            <w:pPr>
              <w:widowControl w:val="0"/>
              <w:ind w:firstLine="440"/>
              <w:rPr>
                <w:rFonts w:cs="Times New Roman"/>
                <w:b w:val="0"/>
                <w:lang w:bidi="ru-RU"/>
              </w:rPr>
            </w:pPr>
            <w:r w:rsidRPr="00201D73">
              <w:rPr>
                <w:rFonts w:cs="Times New Roman"/>
                <w:b w:val="0"/>
                <w:color w:val="000000"/>
                <w:lang w:bidi="ru-RU"/>
              </w:rPr>
              <w:t>2022 г</w:t>
            </w:r>
          </w:p>
        </w:tc>
        <w:tc>
          <w:tcPr>
            <w:tcW w:w="1810"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rPr>
                <w:rFonts w:cs="Times New Roman"/>
                <w:b w:val="0"/>
                <w:lang w:bidi="ru-RU"/>
              </w:rPr>
            </w:pPr>
            <w:r w:rsidRPr="00201D73">
              <w:rPr>
                <w:rFonts w:cs="Times New Roman"/>
                <w:b w:val="0"/>
                <w:color w:val="000000"/>
                <w:lang w:bidi="ru-RU"/>
              </w:rPr>
              <w:t xml:space="preserve">Глава сельского поселения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01541" w:rsidRPr="00201D73" w:rsidRDefault="00301541" w:rsidP="00675AA0">
            <w:pPr>
              <w:widowControl w:val="0"/>
              <w:rPr>
                <w:rFonts w:eastAsia="Arial Unicode MS" w:cs="Times New Roman"/>
                <w:b w:val="0"/>
                <w:color w:val="000000"/>
                <w:lang w:bidi="ru-RU"/>
              </w:rPr>
            </w:pPr>
          </w:p>
        </w:tc>
      </w:tr>
      <w:tr w:rsidR="00301541" w:rsidRPr="00201D73" w:rsidTr="00675AA0">
        <w:trPr>
          <w:trHeight w:hRule="exact" w:val="2572"/>
          <w:jc w:val="center"/>
        </w:trPr>
        <w:tc>
          <w:tcPr>
            <w:tcW w:w="688"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jc w:val="center"/>
              <w:rPr>
                <w:rFonts w:cs="Times New Roman"/>
                <w:b w:val="0"/>
                <w:lang w:bidi="ru-RU"/>
              </w:rPr>
            </w:pPr>
            <w:r w:rsidRPr="00201D73">
              <w:rPr>
                <w:rFonts w:cs="Times New Roman"/>
                <w:b w:val="0"/>
                <w:color w:val="000000"/>
                <w:lang w:bidi="ru-RU"/>
              </w:rPr>
              <w:t>4.</w:t>
            </w:r>
          </w:p>
        </w:tc>
        <w:tc>
          <w:tcPr>
            <w:tcW w:w="4540"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tabs>
                <w:tab w:val="left" w:pos="1433"/>
                <w:tab w:val="left" w:pos="3074"/>
              </w:tabs>
              <w:rPr>
                <w:rFonts w:cs="Times New Roman"/>
                <w:b w:val="0"/>
                <w:lang w:bidi="ru-RU"/>
              </w:rPr>
            </w:pPr>
            <w:r w:rsidRPr="00201D73">
              <w:rPr>
                <w:rFonts w:cs="Times New Roman"/>
                <w:b w:val="0"/>
                <w:color w:val="000000"/>
                <w:lang w:bidi="ru-RU"/>
              </w:rPr>
              <w:t>Главе</w:t>
            </w:r>
            <w:r w:rsidRPr="00201D73">
              <w:rPr>
                <w:rFonts w:cs="Times New Roman"/>
                <w:b w:val="0"/>
                <w:color w:val="000000"/>
                <w:lang w:bidi="ru-RU"/>
              </w:rPr>
              <w:tab/>
              <w:t>сельского</w:t>
            </w:r>
            <w:r w:rsidRPr="00201D73">
              <w:rPr>
                <w:rFonts w:cs="Times New Roman"/>
                <w:b w:val="0"/>
                <w:color w:val="000000"/>
                <w:lang w:bidi="ru-RU"/>
              </w:rPr>
              <w:tab/>
              <w:t>поселения</w:t>
            </w:r>
          </w:p>
          <w:p w:rsidR="00301541" w:rsidRPr="00201D73" w:rsidRDefault="00301541" w:rsidP="00675AA0">
            <w:pPr>
              <w:widowControl w:val="0"/>
              <w:tabs>
                <w:tab w:val="left" w:pos="2581"/>
                <w:tab w:val="left" w:pos="4050"/>
              </w:tabs>
              <w:rPr>
                <w:rFonts w:cs="Times New Roman"/>
                <w:b w:val="0"/>
                <w:lang w:bidi="ru-RU"/>
              </w:rPr>
            </w:pPr>
            <w:r w:rsidRPr="00201D73">
              <w:rPr>
                <w:rFonts w:cs="Times New Roman"/>
                <w:b w:val="0"/>
                <w:color w:val="000000"/>
                <w:lang w:bidi="ru-RU"/>
              </w:rPr>
              <w:t>совместно</w:t>
            </w:r>
            <w:r w:rsidRPr="00201D73">
              <w:rPr>
                <w:rFonts w:cs="Times New Roman"/>
                <w:b w:val="0"/>
                <w:color w:val="000000"/>
                <w:lang w:bidi="ru-RU"/>
              </w:rPr>
              <w:tab/>
              <w:t xml:space="preserve">с водопользователями </w:t>
            </w:r>
            <w:r w:rsidRPr="00201D73">
              <w:rPr>
                <w:rFonts w:cs="Times New Roman"/>
                <w:b w:val="0"/>
                <w:color w:val="000000"/>
                <w:lang w:bidi="ru-RU"/>
              </w:rPr>
              <w:tab/>
              <w:t>провести</w:t>
            </w:r>
          </w:p>
          <w:p w:rsidR="00301541" w:rsidRPr="00201D73" w:rsidRDefault="00301541" w:rsidP="00675AA0">
            <w:pPr>
              <w:widowControl w:val="0"/>
              <w:rPr>
                <w:rFonts w:cs="Times New Roman"/>
                <w:b w:val="0"/>
                <w:lang w:bidi="ru-RU"/>
              </w:rPr>
            </w:pPr>
            <w:r w:rsidRPr="00201D73">
              <w:rPr>
                <w:rFonts w:cs="Times New Roman"/>
                <w:b w:val="0"/>
                <w:color w:val="000000"/>
                <w:lang w:bidi="ru-RU"/>
              </w:rPr>
              <w:t>мероприятия по обеспечению безопасности населения при пользовании водоёмами и провести отвод земли под места массового отдыха на воде.</w:t>
            </w:r>
          </w:p>
        </w:tc>
        <w:tc>
          <w:tcPr>
            <w:tcW w:w="1703"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rPr>
                <w:rFonts w:cs="Times New Roman"/>
                <w:b w:val="0"/>
                <w:lang w:bidi="ru-RU"/>
              </w:rPr>
            </w:pPr>
            <w:r w:rsidRPr="00201D73">
              <w:rPr>
                <w:rFonts w:cs="Times New Roman"/>
                <w:b w:val="0"/>
                <w:color w:val="000000"/>
                <w:lang w:bidi="ru-RU"/>
              </w:rPr>
              <w:t>В период купального сезона</w:t>
            </w:r>
          </w:p>
        </w:tc>
        <w:tc>
          <w:tcPr>
            <w:tcW w:w="1810"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rPr>
                <w:rFonts w:cs="Times New Roman"/>
                <w:b w:val="0"/>
                <w:lang w:bidi="ru-RU"/>
              </w:rPr>
            </w:pPr>
            <w:r w:rsidRPr="00201D73">
              <w:rPr>
                <w:rFonts w:cs="Times New Roman"/>
                <w:b w:val="0"/>
                <w:color w:val="000000"/>
                <w:lang w:bidi="ru-RU"/>
              </w:rPr>
              <w:t xml:space="preserve">Глава сельского поселения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01541" w:rsidRPr="00201D73" w:rsidRDefault="00301541" w:rsidP="00675AA0">
            <w:pPr>
              <w:widowControl w:val="0"/>
              <w:rPr>
                <w:rFonts w:eastAsia="Arial Unicode MS" w:cs="Times New Roman"/>
                <w:b w:val="0"/>
                <w:color w:val="000000"/>
                <w:lang w:bidi="ru-RU"/>
              </w:rPr>
            </w:pPr>
          </w:p>
        </w:tc>
      </w:tr>
      <w:tr w:rsidR="00301541" w:rsidRPr="00201D73" w:rsidTr="00675AA0">
        <w:trPr>
          <w:trHeight w:hRule="exact" w:val="1868"/>
          <w:jc w:val="center"/>
        </w:trPr>
        <w:tc>
          <w:tcPr>
            <w:tcW w:w="688"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widowControl w:val="0"/>
              <w:jc w:val="center"/>
              <w:rPr>
                <w:rFonts w:cs="Times New Roman"/>
                <w:b w:val="0"/>
                <w:lang w:bidi="ru-RU"/>
              </w:rPr>
            </w:pPr>
            <w:r w:rsidRPr="00201D73">
              <w:rPr>
                <w:rFonts w:cs="Times New Roman"/>
                <w:b w:val="0"/>
                <w:color w:val="000000"/>
                <w:lang w:bidi="ru-RU"/>
              </w:rPr>
              <w:t>5.</w:t>
            </w:r>
          </w:p>
        </w:tc>
        <w:tc>
          <w:tcPr>
            <w:tcW w:w="4540"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rPr>
                <w:rFonts w:cs="Times New Roman"/>
                <w:b w:val="0"/>
              </w:rPr>
            </w:pPr>
            <w:r w:rsidRPr="00201D73">
              <w:rPr>
                <w:rFonts w:cs="Times New Roman"/>
                <w:b w:val="0"/>
              </w:rPr>
              <w:t>Организация профилактической работы с населением по вопросам поведения и соблюдения правил безопасности на водных объектах.</w:t>
            </w:r>
          </w:p>
        </w:tc>
        <w:tc>
          <w:tcPr>
            <w:tcW w:w="1703"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rPr>
                <w:rFonts w:cs="Times New Roman"/>
                <w:b w:val="0"/>
              </w:rPr>
            </w:pPr>
            <w:r w:rsidRPr="00201D73">
              <w:rPr>
                <w:rFonts w:cs="Times New Roman"/>
                <w:b w:val="0"/>
              </w:rPr>
              <w:t>В период купального сезона</w:t>
            </w:r>
          </w:p>
        </w:tc>
        <w:tc>
          <w:tcPr>
            <w:tcW w:w="1810" w:type="dxa"/>
            <w:tcBorders>
              <w:top w:val="single" w:sz="4" w:space="0" w:color="auto"/>
              <w:left w:val="single" w:sz="4" w:space="0" w:color="auto"/>
              <w:bottom w:val="single" w:sz="4" w:space="0" w:color="auto"/>
              <w:right w:val="nil"/>
            </w:tcBorders>
            <w:shd w:val="clear" w:color="auto" w:fill="FFFFFF"/>
            <w:hideMark/>
          </w:tcPr>
          <w:p w:rsidR="00301541" w:rsidRPr="00201D73" w:rsidRDefault="00301541" w:rsidP="00675AA0">
            <w:pPr>
              <w:rPr>
                <w:rFonts w:cs="Times New Roman"/>
                <w:b w:val="0"/>
              </w:rPr>
            </w:pPr>
            <w:r w:rsidRPr="00201D73">
              <w:rPr>
                <w:rFonts w:cs="Times New Roman"/>
                <w:b w:val="0"/>
              </w:rPr>
              <w:t>Главы сельских поселений (по согласованию)</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301541" w:rsidRPr="00201D73" w:rsidRDefault="00301541" w:rsidP="00675AA0">
            <w:pPr>
              <w:rPr>
                <w:rFonts w:cs="Times New Roman"/>
                <w:b w:val="0"/>
              </w:rPr>
            </w:pPr>
          </w:p>
        </w:tc>
      </w:tr>
    </w:tbl>
    <w:p w:rsidR="00301541" w:rsidRPr="00201D73" w:rsidRDefault="00301541" w:rsidP="00301541">
      <w:pPr>
        <w:widowControl w:val="0"/>
        <w:spacing w:line="1" w:lineRule="exact"/>
        <w:rPr>
          <w:rFonts w:eastAsia="Arial Unicode MS" w:cs="Times New Roman"/>
          <w:b w:val="0"/>
          <w:color w:val="000000"/>
          <w:lang w:bidi="ru-RU"/>
        </w:rPr>
      </w:pPr>
      <w:r w:rsidRPr="00201D73">
        <w:rPr>
          <w:rFonts w:eastAsia="Arial Unicode MS" w:cs="Times New Roman"/>
          <w:b w:val="0"/>
          <w:color w:val="000000"/>
          <w:lang w:bidi="ru-RU"/>
        </w:rPr>
        <w:br w:type="page"/>
      </w:r>
    </w:p>
    <w:p w:rsidR="00301541" w:rsidRPr="00201D73" w:rsidRDefault="00301541" w:rsidP="00301541">
      <w:pPr>
        <w:pStyle w:val="11"/>
        <w:ind w:firstLine="0"/>
        <w:jc w:val="both"/>
        <w:rPr>
          <w:rFonts w:ascii="Times New Roman" w:eastAsia="Times New Roman" w:hAnsi="Times New Roman" w:cs="Times New Roman"/>
          <w:sz w:val="24"/>
          <w:szCs w:val="24"/>
          <w:lang w:bidi="ru-RU"/>
        </w:rPr>
      </w:pPr>
      <w:r w:rsidRPr="00201D73">
        <w:rPr>
          <w:rFonts w:ascii="Times New Roman" w:eastAsia="Arial Unicode MS" w:hAnsi="Times New Roman" w:cs="Times New Roman"/>
          <w:color w:val="000000"/>
          <w:sz w:val="24"/>
          <w:szCs w:val="24"/>
          <w:lang w:bidi="ru-RU"/>
        </w:rPr>
        <w:lastRenderedPageBreak/>
        <w:tab/>
      </w:r>
      <w:r w:rsidRPr="00201D73">
        <w:rPr>
          <w:rFonts w:ascii="Times New Roman" w:hAnsi="Times New Roman" w:cs="Times New Roman"/>
          <w:color w:val="000000"/>
          <w:sz w:val="24"/>
          <w:szCs w:val="24"/>
          <w:lang w:bidi="ru-RU"/>
        </w:rPr>
        <w:t xml:space="preserve">                                                                       Приложение № 2                                                                                         </w:t>
      </w:r>
    </w:p>
    <w:p w:rsidR="00301541" w:rsidRPr="00201D73" w:rsidRDefault="00301541" w:rsidP="00301541">
      <w:pPr>
        <w:widowControl w:val="0"/>
        <w:ind w:left="4900"/>
        <w:rPr>
          <w:rFonts w:cs="Times New Roman"/>
          <w:b w:val="0"/>
          <w:lang w:bidi="ru-RU"/>
        </w:rPr>
      </w:pPr>
      <w:r w:rsidRPr="00201D73">
        <w:rPr>
          <w:rFonts w:cs="Times New Roman"/>
          <w:b w:val="0"/>
          <w:color w:val="000000"/>
          <w:lang w:bidi="ru-RU"/>
        </w:rPr>
        <w:t xml:space="preserve">к постановлению администрации сельского поселения Каменский сельсовет </w:t>
      </w:r>
      <w:proofErr w:type="gramStart"/>
      <w:r w:rsidRPr="00201D73">
        <w:rPr>
          <w:rFonts w:cs="Times New Roman"/>
          <w:b w:val="0"/>
          <w:color w:val="000000"/>
          <w:lang w:bidi="ru-RU"/>
        </w:rPr>
        <w:t>муниципального</w:t>
      </w:r>
      <w:proofErr w:type="gramEnd"/>
      <w:r w:rsidRPr="00201D73">
        <w:rPr>
          <w:rFonts w:cs="Times New Roman"/>
          <w:b w:val="0"/>
          <w:color w:val="000000"/>
          <w:lang w:bidi="ru-RU"/>
        </w:rPr>
        <w:t xml:space="preserve"> района Бижбулякский район Республики Башкортостан</w:t>
      </w:r>
    </w:p>
    <w:p w:rsidR="00301541" w:rsidRPr="00201D73" w:rsidRDefault="00301541" w:rsidP="00301541">
      <w:pPr>
        <w:widowControl w:val="0"/>
        <w:tabs>
          <w:tab w:val="left" w:pos="7888"/>
        </w:tabs>
        <w:spacing w:after="220"/>
        <w:ind w:left="4900"/>
        <w:rPr>
          <w:rFonts w:eastAsia="Arial Unicode MS" w:cs="Times New Roman"/>
          <w:b w:val="0"/>
          <w:lang w:bidi="ru-RU"/>
        </w:rPr>
      </w:pPr>
      <w:r w:rsidRPr="00201D73">
        <w:rPr>
          <w:rFonts w:cs="Times New Roman"/>
          <w:b w:val="0"/>
          <w:color w:val="000000"/>
          <w:lang w:bidi="ru-RU"/>
        </w:rPr>
        <w:t>от 16 мая 2022 г. № 16</w:t>
      </w:r>
    </w:p>
    <w:p w:rsidR="00301541" w:rsidRPr="00201D73" w:rsidRDefault="00301541" w:rsidP="00301541">
      <w:pPr>
        <w:tabs>
          <w:tab w:val="left" w:pos="6405"/>
        </w:tabs>
        <w:rPr>
          <w:rFonts w:cs="Times New Roman"/>
          <w:b w:val="0"/>
          <w:lang w:bidi="ru-RU"/>
        </w:rPr>
      </w:pPr>
      <w:r w:rsidRPr="00201D73">
        <w:rPr>
          <w:rFonts w:cs="Times New Roman"/>
          <w:b w:val="0"/>
          <w:lang w:bidi="ru-RU"/>
        </w:rPr>
        <w:tab/>
      </w:r>
    </w:p>
    <w:p w:rsidR="00301541" w:rsidRPr="00201D73" w:rsidRDefault="00301541" w:rsidP="00301541">
      <w:pPr>
        <w:widowControl w:val="0"/>
        <w:spacing w:after="280" w:line="261" w:lineRule="auto"/>
        <w:jc w:val="center"/>
        <w:rPr>
          <w:rFonts w:cs="Times New Roman"/>
          <w:b w:val="0"/>
          <w:lang w:bidi="ru-RU"/>
        </w:rPr>
      </w:pPr>
      <w:r w:rsidRPr="00201D73">
        <w:rPr>
          <w:rFonts w:cs="Times New Roman"/>
          <w:b w:val="0"/>
          <w:color w:val="000000"/>
          <w:lang w:bidi="ru-RU"/>
        </w:rPr>
        <w:t>Перечень мер по обеспечению безопасности населения</w:t>
      </w:r>
      <w:r w:rsidRPr="00201D73">
        <w:rPr>
          <w:rFonts w:cs="Times New Roman"/>
          <w:b w:val="0"/>
          <w:color w:val="000000"/>
          <w:lang w:bidi="ru-RU"/>
        </w:rPr>
        <w:br/>
        <w:t>на пляжах и других местах массового отдыха на водоёмах сельского поселения Каменский сельсовет муниципального района Бижбулякский район РБ</w:t>
      </w:r>
    </w:p>
    <w:p w:rsidR="00301541" w:rsidRPr="00201D73" w:rsidRDefault="00301541" w:rsidP="00301541">
      <w:pPr>
        <w:widowControl w:val="0"/>
        <w:numPr>
          <w:ilvl w:val="0"/>
          <w:numId w:val="3"/>
        </w:numPr>
        <w:tabs>
          <w:tab w:val="left" w:pos="1321"/>
        </w:tabs>
        <w:ind w:firstLine="900"/>
        <w:jc w:val="both"/>
        <w:rPr>
          <w:rFonts w:cs="Times New Roman"/>
          <w:b w:val="0"/>
          <w:lang w:bidi="ru-RU"/>
        </w:rPr>
      </w:pPr>
      <w:bookmarkStart w:id="8" w:name="bookmark14"/>
      <w:bookmarkEnd w:id="8"/>
      <w:r w:rsidRPr="00201D73">
        <w:rPr>
          <w:rFonts w:cs="Times New Roman"/>
          <w:b w:val="0"/>
          <w:color w:val="000000"/>
          <w:lang w:bidi="ru-RU"/>
        </w:rPr>
        <w:t xml:space="preserve">Водопользователи, дружинники и участковые уполномоченные милиции проводят на пляжах и в других местах массового отдыха разъяснительную работу по предупреждению несчастных случаев с людьми на воде. </w:t>
      </w:r>
    </w:p>
    <w:p w:rsidR="00301541" w:rsidRPr="00201D73" w:rsidRDefault="00301541" w:rsidP="00301541">
      <w:pPr>
        <w:widowControl w:val="0"/>
        <w:numPr>
          <w:ilvl w:val="0"/>
          <w:numId w:val="3"/>
        </w:numPr>
        <w:tabs>
          <w:tab w:val="left" w:pos="1321"/>
        </w:tabs>
        <w:ind w:firstLine="900"/>
        <w:jc w:val="both"/>
        <w:rPr>
          <w:rFonts w:cs="Times New Roman"/>
          <w:b w:val="0"/>
          <w:lang w:bidi="ru-RU"/>
        </w:rPr>
      </w:pPr>
      <w:bookmarkStart w:id="9" w:name="bookmark15"/>
      <w:bookmarkEnd w:id="9"/>
      <w:r w:rsidRPr="00201D73">
        <w:rPr>
          <w:rFonts w:cs="Times New Roman"/>
          <w:b w:val="0"/>
          <w:color w:val="000000"/>
          <w:lang w:bidi="ru-RU"/>
        </w:rPr>
        <w:t>Указания работников ГИМС МЧС России по Республике Башкортостан, спасателей, сотрудников милиции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(владельцев пляжей) и граждан.</w:t>
      </w:r>
    </w:p>
    <w:p w:rsidR="00301541" w:rsidRPr="00201D73" w:rsidRDefault="00301541" w:rsidP="00301541">
      <w:pPr>
        <w:widowControl w:val="0"/>
        <w:numPr>
          <w:ilvl w:val="0"/>
          <w:numId w:val="3"/>
        </w:numPr>
        <w:tabs>
          <w:tab w:val="left" w:pos="1321"/>
        </w:tabs>
        <w:ind w:firstLine="900"/>
        <w:jc w:val="both"/>
        <w:rPr>
          <w:rFonts w:cs="Times New Roman"/>
          <w:b w:val="0"/>
          <w:lang w:bidi="ru-RU"/>
        </w:rPr>
      </w:pPr>
      <w:bookmarkStart w:id="10" w:name="bookmark16"/>
      <w:bookmarkEnd w:id="10"/>
      <w:r w:rsidRPr="00201D73">
        <w:rPr>
          <w:rFonts w:cs="Times New Roman"/>
          <w:b w:val="0"/>
          <w:color w:val="000000"/>
          <w:lang w:bidi="ru-RU"/>
        </w:rPr>
        <w:t>Каждый гражданин обязан оказать посильную помощь людям, терпящим бедствие на воде.</w:t>
      </w:r>
    </w:p>
    <w:p w:rsidR="00301541" w:rsidRPr="00201D73" w:rsidRDefault="00301541" w:rsidP="00301541">
      <w:pPr>
        <w:widowControl w:val="0"/>
        <w:numPr>
          <w:ilvl w:val="0"/>
          <w:numId w:val="3"/>
        </w:numPr>
        <w:tabs>
          <w:tab w:val="left" w:pos="1224"/>
        </w:tabs>
        <w:ind w:firstLine="900"/>
        <w:rPr>
          <w:rFonts w:cs="Times New Roman"/>
          <w:b w:val="0"/>
          <w:lang w:bidi="ru-RU"/>
        </w:rPr>
      </w:pPr>
      <w:bookmarkStart w:id="11" w:name="bookmark17"/>
      <w:bookmarkEnd w:id="11"/>
      <w:r w:rsidRPr="00201D73">
        <w:rPr>
          <w:rFonts w:cs="Times New Roman"/>
          <w:b w:val="0"/>
          <w:color w:val="000000"/>
          <w:lang w:bidi="ru-RU"/>
        </w:rPr>
        <w:t>На пляжах и других местах массового отдыха запрещается:</w:t>
      </w:r>
    </w:p>
    <w:p w:rsidR="00301541" w:rsidRPr="00201D73" w:rsidRDefault="00301541" w:rsidP="00301541">
      <w:pPr>
        <w:widowControl w:val="0"/>
        <w:numPr>
          <w:ilvl w:val="0"/>
          <w:numId w:val="4"/>
        </w:numPr>
        <w:tabs>
          <w:tab w:val="left" w:pos="900"/>
        </w:tabs>
        <w:ind w:left="900"/>
        <w:jc w:val="both"/>
        <w:rPr>
          <w:rFonts w:cs="Times New Roman"/>
          <w:b w:val="0"/>
          <w:lang w:bidi="ru-RU"/>
        </w:rPr>
      </w:pPr>
      <w:bookmarkStart w:id="12" w:name="bookmark18"/>
      <w:bookmarkEnd w:id="12"/>
      <w:r w:rsidRPr="00201D73">
        <w:rPr>
          <w:rFonts w:cs="Times New Roman"/>
          <w:b w:val="0"/>
          <w:color w:val="000000"/>
          <w:lang w:bidi="ru-RU"/>
        </w:rPr>
        <w:t xml:space="preserve">купаться </w:t>
      </w:r>
      <w:r w:rsidRPr="00201D73">
        <w:rPr>
          <w:rFonts w:cs="Times New Roman"/>
          <w:b w:val="0"/>
          <w:color w:val="6C6886"/>
          <w:lang w:bidi="ru-RU"/>
        </w:rPr>
        <w:t xml:space="preserve">в </w:t>
      </w:r>
      <w:proofErr w:type="gramStart"/>
      <w:r w:rsidRPr="00201D73">
        <w:rPr>
          <w:rFonts w:cs="Times New Roman"/>
          <w:b w:val="0"/>
          <w:color w:val="000000"/>
          <w:lang w:bidi="ru-RU"/>
        </w:rPr>
        <w:t>местах</w:t>
      </w:r>
      <w:proofErr w:type="gramEnd"/>
      <w:r w:rsidRPr="00201D73">
        <w:rPr>
          <w:rFonts w:cs="Times New Roman"/>
          <w:b w:val="0"/>
          <w:color w:val="000000"/>
          <w:lang w:bidi="ru-RU"/>
        </w:rPr>
        <w:t>, где выставлены щиты (аншлаги) с предупреждающими и запрещающими знаками и надписями;</w:t>
      </w:r>
    </w:p>
    <w:p w:rsidR="00301541" w:rsidRPr="00201D73" w:rsidRDefault="00301541" w:rsidP="00301541">
      <w:pPr>
        <w:widowControl w:val="0"/>
        <w:numPr>
          <w:ilvl w:val="0"/>
          <w:numId w:val="4"/>
        </w:numPr>
        <w:tabs>
          <w:tab w:val="left" w:pos="900"/>
        </w:tabs>
        <w:ind w:firstLine="540"/>
        <w:rPr>
          <w:rFonts w:cs="Times New Roman"/>
          <w:b w:val="0"/>
          <w:lang w:bidi="ru-RU"/>
        </w:rPr>
      </w:pPr>
      <w:bookmarkStart w:id="13" w:name="bookmark19"/>
      <w:bookmarkStart w:id="14" w:name="bookmark20"/>
      <w:bookmarkStart w:id="15" w:name="bookmark21"/>
      <w:bookmarkEnd w:id="13"/>
      <w:bookmarkEnd w:id="14"/>
      <w:bookmarkEnd w:id="15"/>
      <w:proofErr w:type="gramStart"/>
      <w:r w:rsidRPr="00201D73">
        <w:rPr>
          <w:rFonts w:cs="Times New Roman"/>
          <w:b w:val="0"/>
          <w:color w:val="000000"/>
          <w:lang w:bidi="ru-RU"/>
        </w:rPr>
        <w:t>загрязнять и засорять</w:t>
      </w:r>
      <w:proofErr w:type="gramEnd"/>
      <w:r w:rsidRPr="00201D73">
        <w:rPr>
          <w:rFonts w:cs="Times New Roman"/>
          <w:b w:val="0"/>
          <w:color w:val="000000"/>
          <w:lang w:bidi="ru-RU"/>
        </w:rPr>
        <w:t xml:space="preserve"> водоёмы и берега;</w:t>
      </w:r>
    </w:p>
    <w:p w:rsidR="00301541" w:rsidRPr="00201D73" w:rsidRDefault="00301541" w:rsidP="00301541">
      <w:pPr>
        <w:widowControl w:val="0"/>
        <w:numPr>
          <w:ilvl w:val="0"/>
          <w:numId w:val="4"/>
        </w:numPr>
        <w:tabs>
          <w:tab w:val="left" w:pos="900"/>
        </w:tabs>
        <w:ind w:firstLine="540"/>
        <w:rPr>
          <w:rFonts w:cs="Times New Roman"/>
          <w:b w:val="0"/>
          <w:lang w:bidi="ru-RU"/>
        </w:rPr>
      </w:pPr>
      <w:bookmarkStart w:id="16" w:name="bookmark22"/>
      <w:bookmarkEnd w:id="16"/>
      <w:r w:rsidRPr="00201D73">
        <w:rPr>
          <w:rFonts w:cs="Times New Roman"/>
          <w:b w:val="0"/>
          <w:color w:val="000000"/>
          <w:lang w:bidi="ru-RU"/>
        </w:rPr>
        <w:t xml:space="preserve">купаться в </w:t>
      </w:r>
      <w:proofErr w:type="gramStart"/>
      <w:r w:rsidRPr="00201D73">
        <w:rPr>
          <w:rFonts w:cs="Times New Roman"/>
          <w:b w:val="0"/>
          <w:color w:val="000000"/>
          <w:lang w:bidi="ru-RU"/>
        </w:rPr>
        <w:t>состоянии</w:t>
      </w:r>
      <w:proofErr w:type="gramEnd"/>
      <w:r w:rsidRPr="00201D73">
        <w:rPr>
          <w:rFonts w:cs="Times New Roman"/>
          <w:b w:val="0"/>
          <w:color w:val="000000"/>
          <w:lang w:bidi="ru-RU"/>
        </w:rPr>
        <w:t xml:space="preserve"> алкогольного опьянения;</w:t>
      </w:r>
    </w:p>
    <w:p w:rsidR="00301541" w:rsidRPr="00201D73" w:rsidRDefault="00301541" w:rsidP="00301541">
      <w:pPr>
        <w:widowControl w:val="0"/>
        <w:numPr>
          <w:ilvl w:val="0"/>
          <w:numId w:val="4"/>
        </w:numPr>
        <w:tabs>
          <w:tab w:val="left" w:pos="900"/>
        </w:tabs>
        <w:ind w:firstLine="540"/>
        <w:rPr>
          <w:rFonts w:cs="Times New Roman"/>
          <w:b w:val="0"/>
          <w:lang w:bidi="ru-RU"/>
        </w:rPr>
      </w:pPr>
      <w:bookmarkStart w:id="17" w:name="bookmark23"/>
      <w:bookmarkEnd w:id="17"/>
      <w:r w:rsidRPr="00201D73">
        <w:rPr>
          <w:rFonts w:cs="Times New Roman"/>
          <w:b w:val="0"/>
          <w:color w:val="000000"/>
          <w:lang w:bidi="ru-RU"/>
        </w:rPr>
        <w:t>приводить с собой собак и других животных;</w:t>
      </w:r>
    </w:p>
    <w:p w:rsidR="00301541" w:rsidRPr="00201D73" w:rsidRDefault="00301541" w:rsidP="00301541">
      <w:pPr>
        <w:widowControl w:val="0"/>
        <w:numPr>
          <w:ilvl w:val="0"/>
          <w:numId w:val="4"/>
        </w:numPr>
        <w:tabs>
          <w:tab w:val="left" w:pos="900"/>
        </w:tabs>
        <w:ind w:left="900"/>
        <w:jc w:val="both"/>
        <w:rPr>
          <w:rFonts w:cs="Times New Roman"/>
          <w:b w:val="0"/>
          <w:lang w:bidi="ru-RU"/>
        </w:rPr>
      </w:pPr>
      <w:bookmarkStart w:id="18" w:name="bookmark24"/>
      <w:bookmarkEnd w:id="18"/>
      <w:r w:rsidRPr="00201D73">
        <w:rPr>
          <w:rFonts w:cs="Times New Roman"/>
          <w:b w:val="0"/>
          <w:color w:val="000000"/>
          <w:lang w:bidi="ru-RU"/>
        </w:rPr>
        <w:t xml:space="preserve">играть с мячом в спортивные игры в не отведённых для этих целей </w:t>
      </w:r>
      <w:proofErr w:type="gramStart"/>
      <w:r w:rsidRPr="00201D73">
        <w:rPr>
          <w:rFonts w:cs="Times New Roman"/>
          <w:b w:val="0"/>
          <w:color w:val="000000"/>
          <w:lang w:bidi="ru-RU"/>
        </w:rPr>
        <w:t>местах</w:t>
      </w:r>
      <w:proofErr w:type="gramEnd"/>
      <w:r w:rsidRPr="00201D73">
        <w:rPr>
          <w:rFonts w:cs="Times New Roman"/>
          <w:b w:val="0"/>
          <w:color w:val="000000"/>
          <w:lang w:bidi="ru-RU"/>
        </w:rPr>
        <w:t>, а также допускать шалости, связанные с нырянием и захватом купающихся и др., подавать крики ложной тревоги;</w:t>
      </w:r>
    </w:p>
    <w:p w:rsidR="00301541" w:rsidRPr="00201D73" w:rsidRDefault="00301541" w:rsidP="00301541">
      <w:pPr>
        <w:widowControl w:val="0"/>
        <w:numPr>
          <w:ilvl w:val="0"/>
          <w:numId w:val="4"/>
        </w:numPr>
        <w:tabs>
          <w:tab w:val="left" w:pos="900"/>
        </w:tabs>
        <w:ind w:left="900"/>
        <w:jc w:val="both"/>
        <w:rPr>
          <w:rFonts w:cs="Times New Roman"/>
          <w:b w:val="0"/>
          <w:lang w:bidi="ru-RU"/>
        </w:rPr>
      </w:pPr>
      <w:bookmarkStart w:id="19" w:name="bookmark25"/>
      <w:bookmarkEnd w:id="19"/>
      <w:r w:rsidRPr="00201D73">
        <w:rPr>
          <w:rFonts w:cs="Times New Roman"/>
          <w:b w:val="0"/>
          <w:color w:val="000000"/>
          <w:lang w:bidi="ru-RU"/>
        </w:rPr>
        <w:t>плавать на досках, брёвнах, лежаках, автомобильных камерах, надувных матрацах и т.д.</w:t>
      </w:r>
    </w:p>
    <w:p w:rsidR="00301541" w:rsidRPr="00201D73" w:rsidRDefault="00301541" w:rsidP="00301541">
      <w:pPr>
        <w:widowControl w:val="0"/>
        <w:numPr>
          <w:ilvl w:val="0"/>
          <w:numId w:val="3"/>
        </w:numPr>
        <w:tabs>
          <w:tab w:val="left" w:pos="1321"/>
        </w:tabs>
        <w:spacing w:after="140"/>
        <w:ind w:firstLine="900"/>
        <w:jc w:val="both"/>
        <w:rPr>
          <w:rFonts w:cs="Times New Roman"/>
          <w:b w:val="0"/>
          <w:lang w:bidi="ru-RU"/>
        </w:rPr>
      </w:pPr>
      <w:bookmarkStart w:id="20" w:name="bookmark26"/>
      <w:bookmarkEnd w:id="20"/>
      <w:r w:rsidRPr="00201D73">
        <w:rPr>
          <w:rFonts w:cs="Times New Roman"/>
          <w:b w:val="0"/>
          <w:color w:val="000000"/>
          <w:lang w:bidi="ru-RU"/>
        </w:rPr>
        <w:t xml:space="preserve">Обучение людей плаванию должно проводиться в специально отведённых </w:t>
      </w:r>
      <w:proofErr w:type="gramStart"/>
      <w:r w:rsidRPr="00201D73">
        <w:rPr>
          <w:rFonts w:cs="Times New Roman"/>
          <w:b w:val="0"/>
          <w:color w:val="000000"/>
          <w:lang w:bidi="ru-RU"/>
        </w:rPr>
        <w:t>местах</w:t>
      </w:r>
      <w:proofErr w:type="gramEnd"/>
      <w:r w:rsidRPr="00201D73">
        <w:rPr>
          <w:rFonts w:cs="Times New Roman"/>
          <w:b w:val="0"/>
          <w:color w:val="000000"/>
          <w:lang w:bidi="ru-RU"/>
        </w:rPr>
        <w:t xml:space="preserve"> пляжа. Ответственность за безопасность </w:t>
      </w:r>
      <w:proofErr w:type="gramStart"/>
      <w:r w:rsidRPr="00201D73">
        <w:rPr>
          <w:rFonts w:cs="Times New Roman"/>
          <w:b w:val="0"/>
          <w:color w:val="000000"/>
          <w:lang w:bidi="ru-RU"/>
        </w:rPr>
        <w:t>обучаемых</w:t>
      </w:r>
      <w:proofErr w:type="gramEnd"/>
      <w:r w:rsidRPr="00201D73">
        <w:rPr>
          <w:rFonts w:cs="Times New Roman"/>
          <w:b w:val="0"/>
          <w:color w:val="000000"/>
          <w:lang w:bidi="ru-RU"/>
        </w:rPr>
        <w:t xml:space="preserve"> несёт преподаватель (инструктор, тренер), проводящий обучение или тренировку.</w:t>
      </w:r>
    </w:p>
    <w:p w:rsidR="00301541" w:rsidRPr="00201D73" w:rsidRDefault="00301541" w:rsidP="00301541">
      <w:pPr>
        <w:widowControl w:val="0"/>
        <w:numPr>
          <w:ilvl w:val="0"/>
          <w:numId w:val="3"/>
        </w:numPr>
        <w:tabs>
          <w:tab w:val="left" w:pos="1234"/>
        </w:tabs>
        <w:ind w:firstLine="920"/>
        <w:jc w:val="both"/>
        <w:rPr>
          <w:rFonts w:cs="Times New Roman"/>
          <w:b w:val="0"/>
          <w:lang w:bidi="ru-RU"/>
        </w:rPr>
      </w:pPr>
      <w:bookmarkStart w:id="21" w:name="bookmark27"/>
      <w:bookmarkEnd w:id="21"/>
      <w:r w:rsidRPr="00201D73">
        <w:rPr>
          <w:rFonts w:cs="Times New Roman"/>
          <w:b w:val="0"/>
          <w:color w:val="000000"/>
          <w:lang w:bidi="ru-RU"/>
        </w:rPr>
        <w:t xml:space="preserve">Взрослые обязаны не допускать купания детей в не установленных </w:t>
      </w:r>
      <w:proofErr w:type="gramStart"/>
      <w:r w:rsidRPr="00201D73">
        <w:rPr>
          <w:rFonts w:cs="Times New Roman"/>
          <w:b w:val="0"/>
          <w:color w:val="000000"/>
          <w:lang w:bidi="ru-RU"/>
        </w:rPr>
        <w:t>местах</w:t>
      </w:r>
      <w:proofErr w:type="gramEnd"/>
      <w:r w:rsidRPr="00201D73">
        <w:rPr>
          <w:rFonts w:cs="Times New Roman"/>
          <w:b w:val="0"/>
          <w:color w:val="000000"/>
          <w:lang w:bidi="ru-RU"/>
        </w:rPr>
        <w:t>, их шалостей на воде, плавания на не приспособленных для этого средствах (предметах) и других нарушений.</w:t>
      </w:r>
    </w:p>
    <w:p w:rsidR="00301541" w:rsidRPr="00201D73" w:rsidRDefault="00301541" w:rsidP="00301541">
      <w:pPr>
        <w:rPr>
          <w:rFonts w:cs="Times New Roman"/>
          <w:b w:val="0"/>
        </w:rPr>
      </w:pPr>
      <w:bookmarkStart w:id="22" w:name="bookmark28"/>
      <w:bookmarkEnd w:id="22"/>
    </w:p>
    <w:p w:rsidR="00301541" w:rsidRPr="00201D73" w:rsidRDefault="00301541" w:rsidP="00301541">
      <w:pPr>
        <w:spacing w:before="6"/>
        <w:jc w:val="both"/>
        <w:rPr>
          <w:rFonts w:cs="Times New Roman"/>
          <w:b w:val="0"/>
        </w:rPr>
      </w:pPr>
    </w:p>
    <w:p w:rsidR="00301541" w:rsidRPr="00201D73" w:rsidRDefault="00301541" w:rsidP="00301541">
      <w:pPr>
        <w:spacing w:before="6"/>
        <w:jc w:val="both"/>
        <w:rPr>
          <w:rFonts w:cs="Times New Roman"/>
          <w:b w:val="0"/>
        </w:rPr>
      </w:pPr>
    </w:p>
    <w:p w:rsidR="00301541" w:rsidRPr="001360D8" w:rsidRDefault="00301541" w:rsidP="00301541">
      <w:pPr>
        <w:spacing w:before="6"/>
        <w:jc w:val="both"/>
        <w:rPr>
          <w:rFonts w:cs="Times New Roman"/>
        </w:rPr>
      </w:pPr>
    </w:p>
    <w:p w:rsidR="00301541" w:rsidRPr="001360D8" w:rsidRDefault="00301541" w:rsidP="00301541">
      <w:pPr>
        <w:spacing w:before="6"/>
        <w:jc w:val="both"/>
        <w:rPr>
          <w:rFonts w:cs="Times New Roman"/>
        </w:rPr>
      </w:pPr>
    </w:p>
    <w:p w:rsidR="00301541" w:rsidRPr="001360D8" w:rsidRDefault="00301541" w:rsidP="00301541">
      <w:pPr>
        <w:spacing w:before="6"/>
        <w:jc w:val="both"/>
        <w:rPr>
          <w:rFonts w:cs="Times New Roman"/>
        </w:rPr>
      </w:pPr>
    </w:p>
    <w:p w:rsidR="00301541" w:rsidRPr="001360D8" w:rsidRDefault="00301541" w:rsidP="00301541">
      <w:pPr>
        <w:spacing w:before="6"/>
        <w:jc w:val="both"/>
        <w:rPr>
          <w:rFonts w:cs="Times New Roman"/>
        </w:rPr>
      </w:pPr>
    </w:p>
    <w:p w:rsidR="00301541" w:rsidRPr="001360D8" w:rsidRDefault="00301541" w:rsidP="00301541">
      <w:pPr>
        <w:spacing w:before="6"/>
        <w:jc w:val="both"/>
        <w:rPr>
          <w:rFonts w:cs="Times New Roman"/>
        </w:rPr>
      </w:pPr>
    </w:p>
    <w:p w:rsidR="00301541" w:rsidRPr="001360D8" w:rsidRDefault="00301541" w:rsidP="00301541">
      <w:pPr>
        <w:spacing w:before="6"/>
        <w:jc w:val="both"/>
        <w:rPr>
          <w:rFonts w:cs="Times New Roman"/>
        </w:rPr>
      </w:pPr>
    </w:p>
    <w:p w:rsidR="00301541" w:rsidRPr="001360D8" w:rsidRDefault="00301541" w:rsidP="00301541">
      <w:pPr>
        <w:spacing w:before="6"/>
        <w:jc w:val="both"/>
        <w:rPr>
          <w:rFonts w:cs="Times New Roman"/>
        </w:rPr>
      </w:pPr>
    </w:p>
    <w:p w:rsidR="00301541" w:rsidRPr="001360D8" w:rsidRDefault="00301541" w:rsidP="00301541">
      <w:pPr>
        <w:spacing w:before="6"/>
        <w:jc w:val="both"/>
        <w:rPr>
          <w:rFonts w:cs="Times New Roman"/>
        </w:rPr>
      </w:pPr>
    </w:p>
    <w:p w:rsidR="00301541" w:rsidRPr="001360D8" w:rsidRDefault="00301541" w:rsidP="00301541">
      <w:pPr>
        <w:spacing w:before="6"/>
        <w:jc w:val="both"/>
        <w:rPr>
          <w:rFonts w:cs="Times New Roman"/>
        </w:rPr>
      </w:pPr>
    </w:p>
    <w:p w:rsidR="00301541" w:rsidRPr="001360D8" w:rsidRDefault="00301541" w:rsidP="00301541">
      <w:pPr>
        <w:spacing w:before="6"/>
        <w:jc w:val="both"/>
        <w:rPr>
          <w:rFonts w:cs="Times New Roman"/>
        </w:rPr>
      </w:pPr>
    </w:p>
    <w:p w:rsidR="009B2D07" w:rsidRDefault="00301541"/>
    <w:sectPr w:rsidR="009B2D07" w:rsidSect="00480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_Helver Bashkir">
    <w:panose1 w:val="020B0504020202020204"/>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0533"/>
    <w:multiLevelType w:val="multilevel"/>
    <w:tmpl w:val="679096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D7B58FC"/>
    <w:multiLevelType w:val="multilevel"/>
    <w:tmpl w:val="FD94DB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10D297A"/>
    <w:multiLevelType w:val="multilevel"/>
    <w:tmpl w:val="EACE7D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A61572D"/>
    <w:multiLevelType w:val="multilevel"/>
    <w:tmpl w:val="3B3CFD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541"/>
    <w:rsid w:val="002839E0"/>
    <w:rsid w:val="00301541"/>
    <w:rsid w:val="00480BBC"/>
    <w:rsid w:val="00A30A91"/>
    <w:rsid w:val="00B53169"/>
    <w:rsid w:val="00F87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41"/>
    <w:pPr>
      <w:spacing w:after="0" w:line="240" w:lineRule="auto"/>
    </w:pPr>
    <w:rPr>
      <w:rFonts w:ascii="Times New Roman" w:eastAsia="Times New Roman" w:hAnsi="Times New Roman" w:cs="Arial"/>
      <w:b/>
      <w:bCs/>
      <w:sz w:val="24"/>
      <w:szCs w:val="24"/>
      <w:lang w:eastAsia="ru-RU"/>
    </w:rPr>
  </w:style>
  <w:style w:type="paragraph" w:styleId="1">
    <w:name w:val="heading 1"/>
    <w:basedOn w:val="a"/>
    <w:next w:val="a"/>
    <w:link w:val="10"/>
    <w:qFormat/>
    <w:rsid w:val="00301541"/>
    <w:pPr>
      <w:keepNext/>
      <w:spacing w:line="360" w:lineRule="auto"/>
      <w:jc w:val="center"/>
      <w:outlineLvl w:val="0"/>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541"/>
    <w:rPr>
      <w:rFonts w:ascii="Times New Roman" w:eastAsia="Times New Roman" w:hAnsi="Times New Roman" w:cs="Times New Roman"/>
      <w:b/>
      <w:bCs/>
      <w:sz w:val="28"/>
      <w:szCs w:val="28"/>
      <w:lang w:eastAsia="ru-RU"/>
    </w:rPr>
  </w:style>
  <w:style w:type="character" w:customStyle="1" w:styleId="a3">
    <w:name w:val="Основной текст_"/>
    <w:link w:val="11"/>
    <w:locked/>
    <w:rsid w:val="00301541"/>
    <w:rPr>
      <w:sz w:val="28"/>
      <w:szCs w:val="28"/>
    </w:rPr>
  </w:style>
  <w:style w:type="paragraph" w:customStyle="1" w:styleId="11">
    <w:name w:val="Основной текст1"/>
    <w:basedOn w:val="a"/>
    <w:link w:val="a3"/>
    <w:rsid w:val="00301541"/>
    <w:pPr>
      <w:widowControl w:val="0"/>
      <w:ind w:firstLine="400"/>
    </w:pPr>
    <w:rPr>
      <w:rFonts w:asciiTheme="minorHAnsi" w:eastAsiaTheme="minorHAnsi" w:hAnsiTheme="minorHAnsi" w:cstheme="minorBidi"/>
      <w:b w:val="0"/>
      <w:bCs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2022-07-12T11:09:00Z</dcterms:created>
  <dcterms:modified xsi:type="dcterms:W3CDTF">2022-07-12T11:09:00Z</dcterms:modified>
</cp:coreProperties>
</file>