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752" w:rsidRDefault="00EF4752" w:rsidP="00EF4752"/>
    <w:tbl>
      <w:tblPr>
        <w:tblpPr w:leftFromText="180" w:rightFromText="180" w:vertAnchor="text" w:horzAnchor="margin" w:tblpY="-442"/>
        <w:tblW w:w="9923" w:type="dxa"/>
        <w:tblLayout w:type="fixed"/>
        <w:tblLook w:val="0000"/>
      </w:tblPr>
      <w:tblGrid>
        <w:gridCol w:w="4060"/>
        <w:gridCol w:w="1520"/>
        <w:gridCol w:w="4343"/>
      </w:tblGrid>
      <w:tr w:rsidR="00EF4752" w:rsidRPr="006C0C8B" w:rsidTr="00AA5DF9">
        <w:trPr>
          <w:trHeight w:val="2044"/>
        </w:trPr>
        <w:tc>
          <w:tcPr>
            <w:tcW w:w="4060" w:type="dxa"/>
            <w:tcBorders>
              <w:top w:val="nil"/>
              <w:left w:val="nil"/>
              <w:bottom w:val="double" w:sz="6" w:space="0" w:color="auto"/>
              <w:right w:val="nil"/>
            </w:tcBorders>
          </w:tcPr>
          <w:p w:rsidR="00EF4752" w:rsidRPr="008A3723" w:rsidRDefault="00EF4752" w:rsidP="00AA5DF9">
            <w:pPr>
              <w:pStyle w:val="1"/>
              <w:rPr>
                <w:rFonts w:ascii="a_Timer(05%) Bashkir" w:hAnsi="a_Timer(05%) Bashkir"/>
                <w:b w:val="0"/>
                <w:sz w:val="18"/>
                <w:szCs w:val="18"/>
              </w:rPr>
            </w:pPr>
            <w:r w:rsidRPr="008A3723">
              <w:rPr>
                <w:rFonts w:ascii="a_Timer(05%) Bashkir" w:hAnsi="a_Timer(05%) Bashkir"/>
                <w:b w:val="0"/>
                <w:sz w:val="18"/>
                <w:szCs w:val="18"/>
              </w:rPr>
              <w:t>Башҡортостан Республикаһы</w:t>
            </w:r>
          </w:p>
          <w:p w:rsidR="00EF4752" w:rsidRPr="008A3723" w:rsidRDefault="00EF4752" w:rsidP="00AA5DF9">
            <w:pPr>
              <w:jc w:val="center"/>
              <w:rPr>
                <w:rFonts w:ascii="a_Timer(05%) Bashkir" w:hAnsi="a_Timer(05%) Bashkir"/>
                <w:sz w:val="18"/>
                <w:szCs w:val="18"/>
                <w:lang w:val="be-BY"/>
              </w:rPr>
            </w:pPr>
            <w:r w:rsidRPr="008A3723">
              <w:rPr>
                <w:rFonts w:ascii="a_Timer(05%) Bashkir" w:hAnsi="a_Timer(05%) Bashkir"/>
                <w:sz w:val="18"/>
                <w:szCs w:val="18"/>
                <w:lang w:val="be-BY"/>
              </w:rPr>
              <w:t>Бишбүләк районы муниципаль районы</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Каменка  ауыл советы</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ауыл  биләмәһе</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СОВЕТЫ</w:t>
            </w:r>
          </w:p>
          <w:p w:rsidR="00EF4752" w:rsidRPr="008A3723" w:rsidRDefault="00EF4752" w:rsidP="00AA5DF9">
            <w:pPr>
              <w:jc w:val="center"/>
              <w:rPr>
                <w:rFonts w:ascii="a_Timer(05%) Bashkir" w:hAnsi="a_Timer(05%) Bashkir"/>
                <w:b/>
                <w:sz w:val="18"/>
                <w:szCs w:val="18"/>
                <w:lang w:val="be-BY"/>
              </w:rPr>
            </w:pP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452051, БР, Бишбүләк районы,</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Каменка  ауылы, Мәктәп  урамы, 13</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8(347)4323231</w:t>
            </w:r>
          </w:p>
          <w:p w:rsidR="00EF4752" w:rsidRPr="008A3723" w:rsidRDefault="00EF4752" w:rsidP="00AA5DF9">
            <w:pPr>
              <w:jc w:val="center"/>
              <w:rPr>
                <w:rFonts w:ascii="a_Timer(05%) Bashkir" w:hAnsi="a_Timer(05%) Bashkir"/>
                <w:sz w:val="18"/>
                <w:szCs w:val="18"/>
                <w:lang w:val="be-BY"/>
              </w:rPr>
            </w:pPr>
          </w:p>
        </w:tc>
        <w:tc>
          <w:tcPr>
            <w:tcW w:w="1520" w:type="dxa"/>
            <w:tcBorders>
              <w:top w:val="nil"/>
              <w:left w:val="nil"/>
              <w:bottom w:val="double" w:sz="6" w:space="0" w:color="auto"/>
              <w:right w:val="nil"/>
            </w:tcBorders>
          </w:tcPr>
          <w:p w:rsidR="00EF4752" w:rsidRPr="008A3723" w:rsidRDefault="00EF4752" w:rsidP="00AA5DF9">
            <w:pPr>
              <w:jc w:val="center"/>
              <w:rPr>
                <w:rFonts w:ascii="a_Timer(05%) Bashkir" w:hAnsi="a_Timer(05%) Bashkir"/>
                <w:sz w:val="18"/>
                <w:szCs w:val="18"/>
              </w:rPr>
            </w:pPr>
            <w:r w:rsidRPr="008A3723">
              <w:rPr>
                <w:rFonts w:ascii="a_Timer(05%) Bashkir" w:hAnsi="a_Timer(05%) Bashkir"/>
                <w:sz w:val="18"/>
                <w:szCs w:val="1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5" o:title=""/>
                </v:shape>
                <o:OLEObject Type="Embed" ProgID="Word.Picture.8" ShapeID="_x0000_i1025" DrawAspect="Content" ObjectID="_1694326282" r:id="rId6"/>
              </w:object>
            </w:r>
          </w:p>
          <w:p w:rsidR="00EF4752" w:rsidRPr="008A3723" w:rsidRDefault="00EF4752" w:rsidP="00AA5DF9">
            <w:pPr>
              <w:jc w:val="center"/>
              <w:rPr>
                <w:rFonts w:ascii="a_Timer(05%) Bashkir" w:hAnsi="a_Timer(05%) Bashkir"/>
                <w:sz w:val="18"/>
                <w:szCs w:val="18"/>
              </w:rPr>
            </w:pPr>
          </w:p>
        </w:tc>
        <w:tc>
          <w:tcPr>
            <w:tcW w:w="4343" w:type="dxa"/>
            <w:tcBorders>
              <w:top w:val="nil"/>
              <w:left w:val="nil"/>
              <w:bottom w:val="double" w:sz="6" w:space="0" w:color="auto"/>
              <w:right w:val="nil"/>
            </w:tcBorders>
          </w:tcPr>
          <w:p w:rsidR="00EF4752" w:rsidRPr="008A3723" w:rsidRDefault="00EF4752" w:rsidP="00AA5DF9">
            <w:pPr>
              <w:jc w:val="center"/>
              <w:rPr>
                <w:rFonts w:ascii="a_Timer(05%) Bashkir" w:hAnsi="a_Timer(05%) Bashkir"/>
                <w:sz w:val="18"/>
                <w:szCs w:val="18"/>
                <w:lang w:val="be-BY"/>
              </w:rPr>
            </w:pPr>
            <w:r w:rsidRPr="008A3723">
              <w:rPr>
                <w:rFonts w:ascii="a_Timer(05%) Bashkir" w:hAnsi="a_Timer(05%) Bashkir"/>
                <w:sz w:val="18"/>
                <w:szCs w:val="18"/>
                <w:lang w:val="be-BY"/>
              </w:rPr>
              <w:t>Республика Башкортостан</w:t>
            </w:r>
          </w:p>
          <w:p w:rsidR="00EF4752" w:rsidRPr="008A3723" w:rsidRDefault="00EF4752" w:rsidP="00AA5DF9">
            <w:pPr>
              <w:jc w:val="center"/>
              <w:rPr>
                <w:rFonts w:ascii="a_Timer(05%) Bashkir" w:hAnsi="a_Timer(05%) Bashkir"/>
                <w:sz w:val="18"/>
                <w:szCs w:val="18"/>
                <w:lang w:val="be-BY"/>
              </w:rPr>
            </w:pPr>
            <w:r w:rsidRPr="008A3723">
              <w:rPr>
                <w:rFonts w:ascii="a_Timer(05%) Bashkir" w:hAnsi="a_Timer(05%) Bashkir"/>
                <w:sz w:val="18"/>
                <w:szCs w:val="18"/>
                <w:lang w:val="be-BY"/>
              </w:rPr>
              <w:t>муниципальный район  район</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СОВЕТ</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сельского поселения</w:t>
            </w: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Каменский сельсовет</w:t>
            </w:r>
          </w:p>
          <w:p w:rsidR="00EF4752" w:rsidRPr="008A3723" w:rsidRDefault="00EF4752" w:rsidP="00AA5DF9">
            <w:pPr>
              <w:jc w:val="center"/>
              <w:rPr>
                <w:rFonts w:ascii="a_Timer(05%) Bashkir" w:hAnsi="a_Timer(05%) Bashkir"/>
                <w:sz w:val="18"/>
                <w:szCs w:val="18"/>
                <w:lang w:val="be-BY"/>
              </w:rPr>
            </w:pPr>
          </w:p>
          <w:p w:rsidR="00EF4752" w:rsidRPr="008A3723" w:rsidRDefault="00EF4752" w:rsidP="00AA5DF9">
            <w:pPr>
              <w:jc w:val="center"/>
              <w:rPr>
                <w:rFonts w:ascii="a_Timer(05%) Bashkir" w:hAnsi="a_Timer(05%) Bashkir"/>
                <w:b/>
                <w:sz w:val="18"/>
                <w:szCs w:val="18"/>
                <w:lang w:val="be-BY"/>
              </w:rPr>
            </w:pPr>
            <w:r w:rsidRPr="008A3723">
              <w:rPr>
                <w:rFonts w:ascii="a_Timer(05%) Bashkir" w:hAnsi="a_Timer(05%) Bashkir"/>
                <w:b/>
                <w:sz w:val="18"/>
                <w:szCs w:val="18"/>
                <w:lang w:val="be-BY"/>
              </w:rPr>
              <w:t xml:space="preserve">452051, РБ,  район, село Каменка, </w:t>
            </w:r>
          </w:p>
          <w:p w:rsidR="00EF4752" w:rsidRPr="008A3723" w:rsidRDefault="00EF4752" w:rsidP="00AA5DF9">
            <w:pPr>
              <w:jc w:val="center"/>
              <w:rPr>
                <w:rFonts w:ascii="a_Timer(05%) Bashkir" w:hAnsi="a_Timer(05%) Bashkir" w:cs="Lucida Sans Unicode"/>
                <w:b/>
                <w:sz w:val="18"/>
                <w:szCs w:val="18"/>
                <w:lang w:val="be-BY"/>
              </w:rPr>
            </w:pPr>
            <w:r w:rsidRPr="008A3723">
              <w:rPr>
                <w:rFonts w:ascii="a_Timer(05%) Bashkir" w:hAnsi="a_Timer(05%) Bashkir"/>
                <w:b/>
                <w:sz w:val="18"/>
                <w:szCs w:val="18"/>
                <w:lang w:val="be-BY"/>
              </w:rPr>
              <w:t>ул. Школьная, 13</w:t>
            </w:r>
          </w:p>
          <w:p w:rsidR="00EF4752" w:rsidRPr="008A3723" w:rsidRDefault="00EF4752" w:rsidP="00AA5DF9">
            <w:pPr>
              <w:jc w:val="center"/>
              <w:rPr>
                <w:rFonts w:ascii="a_Timer(05%) Bashkir" w:hAnsi="a_Timer(05%) Bashkir" w:cs="Arial"/>
                <w:b/>
                <w:sz w:val="18"/>
                <w:szCs w:val="18"/>
                <w:lang w:val="be-BY"/>
              </w:rPr>
            </w:pPr>
            <w:r w:rsidRPr="008A3723">
              <w:rPr>
                <w:rFonts w:ascii="a_Timer(05%) Bashkir" w:hAnsi="a_Timer(05%) Bashkir"/>
                <w:b/>
                <w:sz w:val="18"/>
                <w:szCs w:val="18"/>
                <w:lang w:val="be-BY"/>
              </w:rPr>
              <w:t>8(</w:t>
            </w:r>
            <w:r w:rsidRPr="008A3723">
              <w:rPr>
                <w:rFonts w:ascii="a_Timer(05%) Bashkir" w:hAnsi="a_Timer(05%) Bashkir" w:cs="Lucida Sans Unicode"/>
                <w:b/>
                <w:sz w:val="18"/>
                <w:szCs w:val="18"/>
                <w:lang w:val="be-BY"/>
              </w:rPr>
              <w:t>347) 43</w:t>
            </w:r>
            <w:r w:rsidRPr="008A3723">
              <w:rPr>
                <w:rFonts w:ascii="a_Timer(05%) Bashkir" w:hAnsi="a_Timer(05%) Bashkir" w:cs="Arial"/>
                <w:b/>
                <w:sz w:val="18"/>
                <w:szCs w:val="18"/>
                <w:lang w:val="be-BY"/>
              </w:rPr>
              <w:t>23231</w:t>
            </w:r>
          </w:p>
          <w:p w:rsidR="00EF4752" w:rsidRPr="008A3723" w:rsidRDefault="00EF4752" w:rsidP="00AA5DF9">
            <w:pPr>
              <w:jc w:val="center"/>
              <w:rPr>
                <w:rFonts w:ascii="a_Timer(05%) Bashkir" w:hAnsi="a_Timer(05%) Bashkir" w:cs="Lucida Sans Unicode"/>
                <w:sz w:val="18"/>
                <w:szCs w:val="18"/>
                <w:lang w:val="be-BY"/>
              </w:rPr>
            </w:pPr>
          </w:p>
        </w:tc>
      </w:tr>
    </w:tbl>
    <w:p w:rsidR="00EF4752" w:rsidRDefault="00EF4752" w:rsidP="00EF4752">
      <w:r>
        <w:t>КАРАР                                                                                                              РЕШЕНИЕ</w:t>
      </w:r>
    </w:p>
    <w:p w:rsidR="00EF4752" w:rsidRDefault="00EF4752" w:rsidP="00EF4752">
      <w:pPr>
        <w:pStyle w:val="HTML0"/>
        <w:jc w:val="center"/>
        <w:rPr>
          <w:rFonts w:ascii="Times New Roman" w:hAnsi="Times New Roman" w:cs="Times New Roman"/>
          <w:b/>
          <w:bCs/>
          <w:sz w:val="28"/>
          <w:szCs w:val="28"/>
        </w:rPr>
      </w:pPr>
    </w:p>
    <w:p w:rsidR="00EF4752" w:rsidRDefault="00EF4752" w:rsidP="00EF4752">
      <w:pPr>
        <w:pStyle w:val="HTML0"/>
        <w:jc w:val="center"/>
        <w:rPr>
          <w:rFonts w:ascii="Times New Roman" w:hAnsi="Times New Roman" w:cs="Times New Roman"/>
          <w:b/>
          <w:bCs/>
          <w:sz w:val="28"/>
          <w:szCs w:val="28"/>
        </w:rPr>
      </w:pPr>
    </w:p>
    <w:p w:rsidR="00EF4752" w:rsidRPr="00EF6B0A" w:rsidRDefault="00EF4752" w:rsidP="00EF4752">
      <w:pPr>
        <w:pStyle w:val="HTML0"/>
        <w:jc w:val="center"/>
        <w:rPr>
          <w:rFonts w:ascii="Times New Roman" w:hAnsi="Times New Roman" w:cs="Times New Roman"/>
          <w:b/>
          <w:bCs/>
          <w:sz w:val="28"/>
          <w:szCs w:val="28"/>
        </w:rPr>
      </w:pPr>
      <w:r w:rsidRPr="00EF6B0A">
        <w:rPr>
          <w:rFonts w:ascii="Times New Roman" w:hAnsi="Times New Roman" w:cs="Times New Roman"/>
          <w:b/>
          <w:bCs/>
          <w:sz w:val="28"/>
          <w:szCs w:val="28"/>
        </w:rPr>
        <w:t>Об утверждении Положения о порядке проведения конкурса на замещение должности муниципальной службы</w:t>
      </w:r>
      <w:r>
        <w:rPr>
          <w:rFonts w:ascii="Times New Roman" w:hAnsi="Times New Roman" w:cs="Times New Roman"/>
          <w:b/>
          <w:bCs/>
          <w:sz w:val="28"/>
          <w:szCs w:val="28"/>
        </w:rPr>
        <w:t xml:space="preserve"> в сельском поселении Каменский</w:t>
      </w:r>
      <w:r w:rsidRPr="00EF6B0A">
        <w:rPr>
          <w:rFonts w:ascii="Times New Roman" w:hAnsi="Times New Roman" w:cs="Times New Roman"/>
          <w:b/>
          <w:bCs/>
          <w:sz w:val="28"/>
          <w:szCs w:val="28"/>
        </w:rPr>
        <w:t xml:space="preserve"> сельсове</w:t>
      </w:r>
      <w:r>
        <w:rPr>
          <w:rFonts w:ascii="Times New Roman" w:hAnsi="Times New Roman" w:cs="Times New Roman"/>
          <w:b/>
          <w:bCs/>
          <w:sz w:val="28"/>
          <w:szCs w:val="28"/>
        </w:rPr>
        <w:t xml:space="preserve">т муниципального района </w:t>
      </w:r>
      <w:r w:rsidRPr="00EF6B0A">
        <w:rPr>
          <w:rFonts w:ascii="Times New Roman" w:hAnsi="Times New Roman" w:cs="Times New Roman"/>
          <w:b/>
          <w:bCs/>
          <w:sz w:val="28"/>
          <w:szCs w:val="28"/>
        </w:rPr>
        <w:t xml:space="preserve"> район Республики Башкортостан</w:t>
      </w:r>
    </w:p>
    <w:p w:rsidR="00EF4752" w:rsidRPr="00EF6B0A" w:rsidRDefault="00EF4752" w:rsidP="00EF4752">
      <w:pPr>
        <w:pStyle w:val="HTML0"/>
        <w:ind w:firstLine="900"/>
        <w:jc w:val="both"/>
        <w:rPr>
          <w:rFonts w:ascii="Times New Roman" w:hAnsi="Times New Roman" w:cs="Times New Roman"/>
          <w:b/>
          <w:bCs/>
          <w:sz w:val="28"/>
          <w:szCs w:val="28"/>
        </w:rPr>
      </w:pPr>
    </w:p>
    <w:p w:rsidR="00EF4752" w:rsidRPr="00EF6B0A" w:rsidRDefault="00EF4752" w:rsidP="00EF4752">
      <w:pPr>
        <w:pStyle w:val="HTML0"/>
        <w:ind w:firstLine="900"/>
        <w:jc w:val="both"/>
        <w:rPr>
          <w:rFonts w:ascii="Times New Roman" w:hAnsi="Times New Roman" w:cs="Times New Roman"/>
          <w:b/>
          <w:bCs/>
          <w:sz w:val="28"/>
          <w:szCs w:val="28"/>
        </w:rPr>
      </w:pPr>
    </w:p>
    <w:p w:rsidR="00EF4752" w:rsidRPr="00EF6B0A" w:rsidRDefault="00EF4752" w:rsidP="00EF4752">
      <w:pPr>
        <w:pStyle w:val="HTML0"/>
        <w:ind w:firstLine="709"/>
        <w:jc w:val="both"/>
        <w:rPr>
          <w:rFonts w:ascii="Times New Roman" w:hAnsi="Times New Roman" w:cs="Times New Roman"/>
          <w:sz w:val="28"/>
          <w:szCs w:val="28"/>
        </w:rPr>
      </w:pPr>
      <w:r w:rsidRPr="00EF6B0A">
        <w:rPr>
          <w:rFonts w:ascii="Times New Roman" w:hAnsi="Times New Roman" w:cs="Times New Roman"/>
          <w:sz w:val="28"/>
          <w:szCs w:val="28"/>
        </w:rPr>
        <w:t xml:space="preserve">В соответствии со статьей 17 Федерального закона «О муниципальной службе в Российской Федерации» Совет сельского </w:t>
      </w:r>
      <w:r>
        <w:rPr>
          <w:rFonts w:ascii="Times New Roman" w:hAnsi="Times New Roman" w:cs="Times New Roman"/>
          <w:sz w:val="28"/>
          <w:szCs w:val="28"/>
        </w:rPr>
        <w:t>поселения Каменский</w:t>
      </w:r>
      <w:r w:rsidRPr="00EF6B0A">
        <w:rPr>
          <w:rFonts w:ascii="Times New Roman" w:hAnsi="Times New Roman" w:cs="Times New Roman"/>
          <w:sz w:val="28"/>
          <w:szCs w:val="28"/>
        </w:rPr>
        <w:t xml:space="preserve"> сельсове</w:t>
      </w:r>
      <w:r>
        <w:rPr>
          <w:rFonts w:ascii="Times New Roman" w:hAnsi="Times New Roman" w:cs="Times New Roman"/>
          <w:sz w:val="28"/>
          <w:szCs w:val="28"/>
        </w:rPr>
        <w:t>т муниципального района Бижбулякский</w:t>
      </w:r>
      <w:r w:rsidRPr="00EF6B0A">
        <w:rPr>
          <w:rFonts w:ascii="Times New Roman" w:hAnsi="Times New Roman" w:cs="Times New Roman"/>
          <w:sz w:val="28"/>
          <w:szCs w:val="28"/>
        </w:rPr>
        <w:t xml:space="preserve"> район Республики Башкортостан РЕШИЛ:</w:t>
      </w:r>
    </w:p>
    <w:p w:rsidR="00EF4752" w:rsidRPr="00EF6B0A" w:rsidRDefault="00EF4752" w:rsidP="00EF4752">
      <w:pPr>
        <w:pStyle w:val="HTML0"/>
        <w:ind w:firstLine="709"/>
        <w:jc w:val="both"/>
        <w:rPr>
          <w:rFonts w:ascii="Times New Roman" w:hAnsi="Times New Roman" w:cs="Times New Roman"/>
          <w:sz w:val="28"/>
          <w:szCs w:val="28"/>
        </w:rPr>
      </w:pPr>
      <w:r w:rsidRPr="00EF6B0A">
        <w:rPr>
          <w:rFonts w:ascii="Times New Roman" w:hAnsi="Times New Roman" w:cs="Times New Roman"/>
          <w:sz w:val="28"/>
          <w:szCs w:val="28"/>
        </w:rPr>
        <w:t xml:space="preserve">1. Утвердить </w:t>
      </w:r>
      <w:r w:rsidRPr="00EF6B0A">
        <w:rPr>
          <w:rFonts w:ascii="Times New Roman" w:hAnsi="Times New Roman" w:cs="Times New Roman"/>
          <w:bCs/>
          <w:sz w:val="28"/>
          <w:szCs w:val="28"/>
        </w:rPr>
        <w:t>Положение о порядке проведения конкурса на замещение должности муниципальной службы</w:t>
      </w:r>
      <w:r>
        <w:rPr>
          <w:rFonts w:ascii="Times New Roman" w:hAnsi="Times New Roman" w:cs="Times New Roman"/>
          <w:bCs/>
          <w:sz w:val="28"/>
          <w:szCs w:val="28"/>
        </w:rPr>
        <w:t xml:space="preserve"> в сельском поселении Каменский</w:t>
      </w:r>
      <w:r w:rsidRPr="00EF6B0A">
        <w:rPr>
          <w:rFonts w:ascii="Times New Roman" w:hAnsi="Times New Roman" w:cs="Times New Roman"/>
          <w:bCs/>
          <w:sz w:val="28"/>
          <w:szCs w:val="28"/>
        </w:rPr>
        <w:t xml:space="preserve"> сельсовет муниципального рай</w:t>
      </w:r>
      <w:r>
        <w:rPr>
          <w:rFonts w:ascii="Times New Roman" w:hAnsi="Times New Roman" w:cs="Times New Roman"/>
          <w:bCs/>
          <w:sz w:val="28"/>
          <w:szCs w:val="28"/>
        </w:rPr>
        <w:t>она Бижбулякский</w:t>
      </w:r>
      <w:r w:rsidRPr="00EF6B0A">
        <w:rPr>
          <w:rFonts w:ascii="Times New Roman" w:hAnsi="Times New Roman" w:cs="Times New Roman"/>
          <w:bCs/>
          <w:sz w:val="28"/>
          <w:szCs w:val="28"/>
        </w:rPr>
        <w:t xml:space="preserve"> район Республики Башкортостан согласно приложения к настоящему решению.</w:t>
      </w:r>
    </w:p>
    <w:p w:rsidR="00EF4752" w:rsidRPr="00EF6B0A" w:rsidRDefault="00EF4752" w:rsidP="00EF4752">
      <w:pPr>
        <w:pStyle w:val="HTML0"/>
        <w:ind w:firstLine="709"/>
        <w:jc w:val="both"/>
        <w:rPr>
          <w:rFonts w:ascii="Times New Roman" w:hAnsi="Times New Roman" w:cs="Times New Roman"/>
          <w:sz w:val="28"/>
          <w:szCs w:val="28"/>
        </w:rPr>
      </w:pPr>
      <w:r>
        <w:rPr>
          <w:rFonts w:ascii="Times New Roman" w:hAnsi="Times New Roman" w:cs="Times New Roman"/>
          <w:sz w:val="28"/>
          <w:szCs w:val="28"/>
        </w:rPr>
        <w:t>2</w:t>
      </w:r>
      <w:r w:rsidRPr="00EF6B0A">
        <w:rPr>
          <w:rFonts w:ascii="Times New Roman" w:hAnsi="Times New Roman" w:cs="Times New Roman"/>
          <w:sz w:val="28"/>
          <w:szCs w:val="28"/>
        </w:rPr>
        <w:t>. Данное решение обнародовать на информационном стенде администраци</w:t>
      </w:r>
      <w:r>
        <w:rPr>
          <w:rFonts w:ascii="Times New Roman" w:hAnsi="Times New Roman" w:cs="Times New Roman"/>
          <w:sz w:val="28"/>
          <w:szCs w:val="28"/>
        </w:rPr>
        <w:t>и сельского поселения Каменский</w:t>
      </w:r>
      <w:r w:rsidRPr="00EF6B0A">
        <w:rPr>
          <w:rFonts w:ascii="Times New Roman" w:hAnsi="Times New Roman" w:cs="Times New Roman"/>
          <w:sz w:val="28"/>
          <w:szCs w:val="28"/>
        </w:rPr>
        <w:t xml:space="preserve"> сельсове</w:t>
      </w:r>
      <w:r>
        <w:rPr>
          <w:rFonts w:ascii="Times New Roman" w:hAnsi="Times New Roman" w:cs="Times New Roman"/>
          <w:sz w:val="28"/>
          <w:szCs w:val="28"/>
        </w:rPr>
        <w:t>т муниципального района Бижбулякский</w:t>
      </w:r>
      <w:r w:rsidRPr="00EF6B0A">
        <w:rPr>
          <w:rFonts w:ascii="Times New Roman" w:hAnsi="Times New Roman" w:cs="Times New Roman"/>
          <w:sz w:val="28"/>
          <w:szCs w:val="28"/>
        </w:rPr>
        <w:t xml:space="preserve"> район по адресу:</w:t>
      </w:r>
      <w:r>
        <w:rPr>
          <w:rFonts w:ascii="Times New Roman" w:hAnsi="Times New Roman" w:cs="Times New Roman"/>
          <w:sz w:val="28"/>
          <w:szCs w:val="28"/>
        </w:rPr>
        <w:t xml:space="preserve"> Республика Башкортостан, Бижбулякский район, с.Каменка</w:t>
      </w:r>
      <w:r w:rsidRPr="00EF6B0A">
        <w:rPr>
          <w:rFonts w:ascii="Times New Roman" w:hAnsi="Times New Roman" w:cs="Times New Roman"/>
          <w:sz w:val="28"/>
          <w:szCs w:val="28"/>
        </w:rPr>
        <w:t>,</w:t>
      </w:r>
      <w:r>
        <w:rPr>
          <w:rFonts w:ascii="Times New Roman" w:hAnsi="Times New Roman" w:cs="Times New Roman"/>
          <w:sz w:val="28"/>
          <w:szCs w:val="28"/>
        </w:rPr>
        <w:t xml:space="preserve"> ул,Школьная,д.13</w:t>
      </w:r>
      <w:r w:rsidRPr="00EF6B0A">
        <w:rPr>
          <w:rFonts w:ascii="Times New Roman" w:hAnsi="Times New Roman" w:cs="Times New Roman"/>
          <w:sz w:val="28"/>
          <w:szCs w:val="28"/>
        </w:rPr>
        <w:t xml:space="preserve"> и разместить на официальном сайте администр</w:t>
      </w:r>
      <w:r>
        <w:rPr>
          <w:rFonts w:ascii="Times New Roman" w:hAnsi="Times New Roman" w:cs="Times New Roman"/>
          <w:sz w:val="28"/>
          <w:szCs w:val="28"/>
        </w:rPr>
        <w:t>ации сельского поселения Каменский</w:t>
      </w:r>
      <w:r w:rsidRPr="00EF6B0A">
        <w:rPr>
          <w:rFonts w:ascii="Times New Roman" w:hAnsi="Times New Roman" w:cs="Times New Roman"/>
          <w:sz w:val="28"/>
          <w:szCs w:val="28"/>
        </w:rPr>
        <w:t xml:space="preserve"> сельсове</w:t>
      </w:r>
      <w:r>
        <w:rPr>
          <w:rFonts w:ascii="Times New Roman" w:hAnsi="Times New Roman" w:cs="Times New Roman"/>
          <w:sz w:val="28"/>
          <w:szCs w:val="28"/>
        </w:rPr>
        <w:t>т муниципального района Бижбулякский</w:t>
      </w:r>
      <w:r w:rsidRPr="00EF6B0A">
        <w:rPr>
          <w:rFonts w:ascii="Times New Roman" w:hAnsi="Times New Roman" w:cs="Times New Roman"/>
          <w:sz w:val="28"/>
          <w:szCs w:val="28"/>
        </w:rPr>
        <w:t xml:space="preserve"> район Республики Башкортостан в информационно-коммуникационной сети «Интернет» </w:t>
      </w:r>
      <w:r>
        <w:rPr>
          <w:rFonts w:ascii="Times New Roman" w:hAnsi="Times New Roman" w:cs="Times New Roman"/>
          <w:sz w:val="28"/>
          <w:szCs w:val="28"/>
        </w:rPr>
        <w:t xml:space="preserve">               </w:t>
      </w:r>
      <w:hyperlink r:id="rId7" w:history="1">
        <w:r w:rsidRPr="004C4776">
          <w:rPr>
            <w:rStyle w:val="a4"/>
            <w:rFonts w:ascii="Times New Roman" w:hAnsi="Times New Roman" w:cs="Times New Roman"/>
            <w:sz w:val="28"/>
            <w:szCs w:val="28"/>
          </w:rPr>
          <w:t>http:// 09.</w:t>
        </w:r>
        <w:r w:rsidRPr="004C4776">
          <w:rPr>
            <w:rStyle w:val="a4"/>
            <w:rFonts w:ascii="Times New Roman" w:hAnsi="Times New Roman" w:cs="Times New Roman"/>
            <w:sz w:val="28"/>
            <w:szCs w:val="28"/>
            <w:lang w:val="en-US"/>
          </w:rPr>
          <w:t>kamenkaSP</w:t>
        </w:r>
        <w:r w:rsidRPr="004C4776">
          <w:rPr>
            <w:rStyle w:val="a4"/>
            <w:rFonts w:ascii="Times New Roman" w:hAnsi="Times New Roman" w:cs="Times New Roman"/>
            <w:sz w:val="28"/>
            <w:szCs w:val="28"/>
          </w:rPr>
          <w:t>@</w:t>
        </w:r>
        <w:r w:rsidRPr="004C4776">
          <w:rPr>
            <w:rStyle w:val="a4"/>
            <w:rFonts w:ascii="Times New Roman" w:hAnsi="Times New Roman" w:cs="Times New Roman"/>
            <w:sz w:val="28"/>
            <w:szCs w:val="28"/>
            <w:lang w:val="en-US"/>
          </w:rPr>
          <w:t>bashkortostan</w:t>
        </w:r>
        <w:r w:rsidRPr="004C4776">
          <w:rPr>
            <w:rStyle w:val="a4"/>
            <w:rFonts w:ascii="Times New Roman" w:hAnsi="Times New Roman" w:cs="Times New Roman"/>
            <w:sz w:val="28"/>
            <w:szCs w:val="28"/>
          </w:rPr>
          <w:t>.ru/</w:t>
        </w:r>
      </w:hyperlink>
    </w:p>
    <w:p w:rsidR="00EF4752" w:rsidRPr="00EF6B0A" w:rsidRDefault="00EF4752" w:rsidP="00EF4752">
      <w:pPr>
        <w:pStyle w:val="HTML0"/>
        <w:ind w:firstLine="709"/>
        <w:jc w:val="both"/>
        <w:rPr>
          <w:sz w:val="28"/>
          <w:szCs w:val="28"/>
        </w:rPr>
      </w:pPr>
    </w:p>
    <w:p w:rsidR="00EF4752" w:rsidRPr="008353FE"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F6B0A">
        <w:rPr>
          <w:sz w:val="28"/>
          <w:szCs w:val="28"/>
        </w:rPr>
        <w:t xml:space="preserve">Глава сельского поселения  </w:t>
      </w:r>
      <w:r w:rsidRPr="008353FE">
        <w:rPr>
          <w:sz w:val="28"/>
          <w:szCs w:val="28"/>
        </w:rPr>
        <w:t xml:space="preserve">                                         </w:t>
      </w:r>
      <w:r>
        <w:rPr>
          <w:sz w:val="28"/>
          <w:szCs w:val="28"/>
        </w:rPr>
        <w:t>И.П.Шишкина</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14  сентября 2021</w:t>
      </w:r>
      <w:r w:rsidRPr="00EF6B0A">
        <w:rPr>
          <w:sz w:val="28"/>
          <w:szCs w:val="28"/>
        </w:rPr>
        <w:t xml:space="preserve"> года</w:t>
      </w:r>
    </w:p>
    <w:p w:rsidR="00EF4752" w:rsidRDefault="00EF4752" w:rsidP="00EF4752">
      <w:pPr>
        <w:jc w:val="both"/>
      </w:pPr>
      <w:r>
        <w:rPr>
          <w:color w:val="000000"/>
          <w:sz w:val="28"/>
          <w:szCs w:val="28"/>
        </w:rPr>
        <w:t xml:space="preserve">   №</w:t>
      </w:r>
      <w:r>
        <w:rPr>
          <w:sz w:val="28"/>
          <w:szCs w:val="28"/>
        </w:rPr>
        <w:t xml:space="preserve">  55/30</w:t>
      </w:r>
      <w:r w:rsidRPr="001A6B71">
        <w:rPr>
          <w:sz w:val="28"/>
          <w:szCs w:val="28"/>
        </w:rPr>
        <w:t>-2</w:t>
      </w:r>
      <w:r>
        <w:rPr>
          <w:sz w:val="28"/>
          <w:szCs w:val="28"/>
        </w:rPr>
        <w:t>8</w:t>
      </w:r>
      <w:r>
        <w:t xml:space="preserve">                                                                           </w:t>
      </w: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Default="00EF4752" w:rsidP="00EF4752">
      <w:pPr>
        <w:jc w:val="both"/>
      </w:pPr>
    </w:p>
    <w:p w:rsidR="00EF4752" w:rsidRPr="00023FAE" w:rsidRDefault="00EF4752" w:rsidP="00EF4752">
      <w:pPr>
        <w:rPr>
          <w:sz w:val="28"/>
          <w:szCs w:val="28"/>
        </w:rPr>
      </w:pP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rPr>
          <w:sz w:val="28"/>
          <w:szCs w:val="28"/>
        </w:rPr>
      </w:pP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Приложение</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к решению Совета</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сельского поселения</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t>Каменский</w:t>
      </w:r>
      <w:r w:rsidRPr="00EF6B0A">
        <w:t xml:space="preserve"> сельсовет</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муниципального района</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t>Бижбулякский</w:t>
      </w:r>
      <w:r w:rsidRPr="00EF6B0A">
        <w:t xml:space="preserve"> район</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103"/>
        <w:jc w:val="right"/>
      </w:pPr>
      <w:r w:rsidRPr="00EF6B0A">
        <w:t>Республики Башкортостан</w:t>
      </w:r>
    </w:p>
    <w:p w:rsidR="00EF4752" w:rsidRPr="00EF6B0A" w:rsidRDefault="00EF4752" w:rsidP="00EF475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5103"/>
        <w:jc w:val="right"/>
      </w:pPr>
      <w:r>
        <w:t>от 14 сентября 2021 года № 55/30-28</w:t>
      </w:r>
    </w:p>
    <w:p w:rsidR="00EF4752" w:rsidRPr="00EF6B0A" w:rsidRDefault="00EF4752" w:rsidP="00EF4752">
      <w:pPr>
        <w:pStyle w:val="HTML0"/>
        <w:ind w:left="4860"/>
        <w:rPr>
          <w:rFonts w:ascii="Times New Roman" w:hAnsi="Times New Roman" w:cs="Times New Roman"/>
          <w:sz w:val="28"/>
          <w:szCs w:val="28"/>
        </w:rPr>
      </w:pPr>
    </w:p>
    <w:p w:rsidR="00EF4752" w:rsidRPr="00EF6B0A" w:rsidRDefault="00EF4752" w:rsidP="00EF4752">
      <w:pPr>
        <w:pStyle w:val="HTML0"/>
        <w:ind w:left="4860"/>
        <w:rPr>
          <w:rFonts w:ascii="Times New Roman" w:hAnsi="Times New Roman" w:cs="Times New Roman"/>
          <w:sz w:val="28"/>
          <w:szCs w:val="28"/>
        </w:rPr>
      </w:pPr>
    </w:p>
    <w:p w:rsidR="00EF4752" w:rsidRPr="00EF6B0A" w:rsidRDefault="00EF4752" w:rsidP="00EF4752">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F6B0A">
        <w:rPr>
          <w:rFonts w:ascii="Times New Roman" w:hAnsi="Times New Roman" w:cs="Times New Roman"/>
          <w:sz w:val="28"/>
          <w:szCs w:val="28"/>
        </w:rPr>
        <w:t>Положение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EF6B0A">
        <w:rPr>
          <w:b/>
          <w:bCs/>
          <w:sz w:val="28"/>
          <w:szCs w:val="28"/>
        </w:rPr>
        <w:t>о порядке проведения конкурса на замещение должности муниципальной службы</w:t>
      </w:r>
      <w:r>
        <w:rPr>
          <w:b/>
          <w:bCs/>
          <w:sz w:val="28"/>
          <w:szCs w:val="28"/>
        </w:rPr>
        <w:t xml:space="preserve"> в сельском поселении Каменский</w:t>
      </w:r>
      <w:r w:rsidRPr="00EF6B0A">
        <w:rPr>
          <w:b/>
          <w:bCs/>
          <w:sz w:val="28"/>
          <w:szCs w:val="28"/>
        </w:rPr>
        <w:t xml:space="preserve"> сельсове</w:t>
      </w:r>
      <w:r>
        <w:rPr>
          <w:b/>
          <w:bCs/>
          <w:sz w:val="28"/>
          <w:szCs w:val="28"/>
        </w:rPr>
        <w:t>т муниципального района Бижбулякский</w:t>
      </w:r>
      <w:r w:rsidRPr="00EF6B0A">
        <w:rPr>
          <w:b/>
          <w:bCs/>
          <w:sz w:val="28"/>
          <w:szCs w:val="28"/>
        </w:rPr>
        <w:t xml:space="preserve"> район Республики Башкортостан</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rFonts w:ascii="Times New Roman" w:hAnsi="Times New Roman" w:cs="Times New Roman"/>
          <w:b/>
          <w:bCs/>
          <w:i/>
          <w:iCs/>
          <w:sz w:val="28"/>
          <w:szCs w:val="28"/>
        </w:rPr>
      </w:pP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1"/>
        <w:rPr>
          <w:rFonts w:ascii="Times New Roman" w:hAnsi="Times New Roman" w:cs="Times New Roman"/>
          <w:b/>
          <w:bCs/>
          <w:i/>
          <w:iCs/>
          <w:sz w:val="28"/>
          <w:szCs w:val="28"/>
        </w:rPr>
      </w:pP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0" w:name="sub_4010101"/>
      <w:r w:rsidRPr="00EF6B0A">
        <w:rPr>
          <w:sz w:val="28"/>
          <w:szCs w:val="28"/>
        </w:rPr>
        <w:t>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должности муниципальной службы в</w:t>
      </w:r>
      <w:r w:rsidRPr="00EF6B0A">
        <w:t xml:space="preserve"> </w:t>
      </w:r>
      <w:r>
        <w:rPr>
          <w:sz w:val="28"/>
          <w:szCs w:val="28"/>
        </w:rPr>
        <w:t>сельском поселении Каменский</w:t>
      </w:r>
      <w:r w:rsidRPr="00EF6B0A">
        <w:rPr>
          <w:sz w:val="28"/>
          <w:szCs w:val="28"/>
        </w:rPr>
        <w:t xml:space="preserve"> сельсовет муници</w:t>
      </w:r>
      <w:r>
        <w:rPr>
          <w:sz w:val="28"/>
          <w:szCs w:val="28"/>
        </w:rPr>
        <w:t>пальном районе Бижбулякский</w:t>
      </w:r>
      <w:r w:rsidRPr="00EF6B0A">
        <w:rPr>
          <w:sz w:val="28"/>
          <w:szCs w:val="28"/>
        </w:rPr>
        <w:t xml:space="preserve"> район Республики Башкортостан. </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6B0A">
        <w:rPr>
          <w:sz w:val="28"/>
          <w:szCs w:val="28"/>
        </w:rPr>
        <w:t>2. Основными задачами проведения конкурса</w:t>
      </w:r>
      <w:bookmarkEnd w:id="0"/>
      <w:r w:rsidRPr="00EF6B0A">
        <w:rPr>
          <w:sz w:val="28"/>
          <w:szCs w:val="28"/>
        </w:rPr>
        <w:t xml:space="preserve"> являются:</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обеспечение права граждан Российской Федерации на равный доступ к муниципальной службе;</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обеспечение права муниципальных служащих на должностной рост на конкурсной основе;</w:t>
      </w:r>
    </w:p>
    <w:p w:rsidR="00EF4752" w:rsidRPr="00EF6B0A" w:rsidRDefault="00EF4752" w:rsidP="00EF4752">
      <w:pPr>
        <w:pStyle w:val="ConsPlus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формирование кадрового резерва;</w:t>
      </w:r>
    </w:p>
    <w:p w:rsidR="00EF4752" w:rsidRPr="00EF6B0A" w:rsidRDefault="00EF4752" w:rsidP="00EF4752">
      <w:pPr>
        <w:pStyle w:val="ConsPlusNormal"/>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совершенствование работы по подбору и расстановке кадров.</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3. Конкурс в органе местного самоуправления объявляется по решению представителя нанимателя при наличии вакантной должности муниципальной службы.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F6B0A">
        <w:rPr>
          <w:sz w:val="28"/>
          <w:szCs w:val="28"/>
        </w:rPr>
        <w:t>4. Конкурс не проводится:</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EF6B0A">
        <w:rPr>
          <w:sz w:val="28"/>
          <w:szCs w:val="28"/>
        </w:rPr>
        <w:t>при заключении срочного трудового договора;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6B0A">
        <w:rPr>
          <w:sz w:val="28"/>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6B0A">
        <w:rPr>
          <w:sz w:val="28"/>
          <w:szCs w:val="28"/>
        </w:rPr>
        <w:t xml:space="preserve">при переводе муниципального служащего на иную должность муниципальной службы в случае невозможности в соответствии с </w:t>
      </w:r>
      <w:r w:rsidRPr="00EF6B0A">
        <w:rPr>
          <w:sz w:val="28"/>
          <w:szCs w:val="28"/>
        </w:rPr>
        <w:lastRenderedPageBreak/>
        <w:t xml:space="preserve">медицинским заключением исполнения им должностных обязанностей по замещаемой должности муниципальной службы; </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6B0A">
        <w:rPr>
          <w:sz w:val="28"/>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6B0A">
        <w:rPr>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sz w:val="28"/>
          <w:szCs w:val="28"/>
        </w:rPr>
      </w:pPr>
      <w:r w:rsidRPr="00EF6B0A">
        <w:rPr>
          <w:spacing w:val="-6"/>
          <w:sz w:val="28"/>
          <w:szCs w:val="28"/>
        </w:rPr>
        <w:t>при назначении на должности муниципальной службы, относящиеся к старшей и младшей группе должностей муниципальной службы (прилагается).</w:t>
      </w:r>
    </w:p>
    <w:p w:rsidR="00EF4752" w:rsidRPr="00EF6B0A" w:rsidRDefault="00EF4752" w:rsidP="00EF4752">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rFonts w:ascii="Times New Roman" w:hAnsi="Times New Roman" w:cs="Times New Roman"/>
          <w:sz w:val="28"/>
          <w:szCs w:val="28"/>
        </w:rPr>
      </w:pPr>
      <w:r w:rsidRPr="00EF6B0A">
        <w:rPr>
          <w:rFonts w:ascii="Times New Roman" w:hAnsi="Times New Roman" w:cs="Times New Roman"/>
          <w:sz w:val="28"/>
          <w:szCs w:val="28"/>
        </w:rPr>
        <w:t xml:space="preserve">5. 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8" w:history="1">
        <w:r w:rsidRPr="00EF6B0A">
          <w:rPr>
            <w:rStyle w:val="a4"/>
            <w:rFonts w:ascii="Times New Roman" w:hAnsi="Times New Roman" w:cs="Times New Roman"/>
            <w:sz w:val="28"/>
            <w:szCs w:val="28"/>
          </w:rPr>
          <w:t>законом</w:t>
        </w:r>
      </w:hyperlink>
      <w:r w:rsidRPr="00EF6B0A">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9" w:history="1">
        <w:r w:rsidRPr="00EF6B0A">
          <w:rPr>
            <w:rStyle w:val="a4"/>
            <w:rFonts w:ascii="Times New Roman" w:hAnsi="Times New Roman" w:cs="Times New Roman"/>
            <w:sz w:val="28"/>
            <w:szCs w:val="28"/>
          </w:rPr>
          <w:t>статье 13</w:t>
        </w:r>
      </w:hyperlink>
      <w:r w:rsidRPr="00EF6B0A">
        <w:rPr>
          <w:rFonts w:ascii="Times New Roman" w:hAnsi="Times New Roman" w:cs="Times New Roman"/>
          <w:sz w:val="28"/>
          <w:szCs w:val="28"/>
        </w:rPr>
        <w:t xml:space="preserve"> Федерального закона в качестве ограничений, связанных с муниципальной службой.</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6.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а) личное заявление на имя представителя нанимателя;</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б) собственноручно заполненную и подписанную анкету;</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в) копию паспорта или заменяющего его документа (соответствующий документ предъявляется лично по прибытии на конкурс);</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г) документы, подтверждающие необходимое профессиональное образование, стаж работы и квалификацию:</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д) </w:t>
      </w:r>
      <w:hyperlink r:id="rId10" w:history="1">
        <w:r w:rsidRPr="00EF6B0A">
          <w:rPr>
            <w:rStyle w:val="a4"/>
            <w:sz w:val="28"/>
            <w:szCs w:val="28"/>
          </w:rPr>
          <w:t>документ</w:t>
        </w:r>
      </w:hyperlink>
      <w:r w:rsidRPr="00EF6B0A">
        <w:rPr>
          <w:sz w:val="28"/>
          <w:szCs w:val="28"/>
        </w:rPr>
        <w:t xml:space="preserve"> об отсутствии у гражданина заболевания, препятствующего поступлению на муниципальную службу или ее прохождению;</w:t>
      </w:r>
    </w:p>
    <w:p w:rsidR="00EF4752" w:rsidRPr="003F708E" w:rsidRDefault="00EF4752" w:rsidP="00EF4752">
      <w:pPr>
        <w:pStyle w:val="a5"/>
        <w:ind w:right="-140" w:firstLine="710"/>
        <w:jc w:val="both"/>
        <w:rPr>
          <w:b/>
          <w:color w:val="auto"/>
        </w:rPr>
      </w:pPr>
      <w:r w:rsidRPr="003F708E">
        <w:rPr>
          <w:b/>
          <w:color w:val="auto"/>
          <w:sz w:val="28"/>
          <w:szCs w:val="28"/>
        </w:rPr>
        <w:t>е) )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F6B0A">
        <w:rPr>
          <w:sz w:val="28"/>
          <w:szCs w:val="28"/>
        </w:rPr>
        <w:lastRenderedPageBreak/>
        <w:t>ж) иные документы, предусмотренные Федеральным законом от 2 марта 2007 года № 25-ФЗ «О муниципальной службе в Российской Федерации» и федеральными законами, указами Президента Российской Федерации и постановлениями Правительства Российской Федерации.</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EF4752" w:rsidRPr="00EF6B0A" w:rsidRDefault="00EF4752" w:rsidP="00EF4752">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F6B0A">
        <w:rPr>
          <w:rFonts w:ascii="Times New Roman" w:hAnsi="Times New Roman" w:cs="Times New Roman"/>
          <w:sz w:val="28"/>
          <w:szCs w:val="28"/>
        </w:rPr>
        <w:t>Копии документов о профессиональной деятельности и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7. Конкурс проводится в два этапа. На первом этапе на официальном сайте органа местного самоуправления в сети Интернет размещается объявление о приеме документов для участия в конкурсе, а также следующая информация о конкурсе: </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наименование вакантной должности муниципальной службы; </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требования, предъявляемые к претенденту на замещение должности муниципальной службы;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условия прохождения муниципальной службы;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место и время приема документов, подлежащих представлению для участия в конкурсе;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срок, до истечения которого принимаются указанные документы;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предполагаемая дата проведения конкурса;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место и порядок проведения конкурса;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проект трудового договора;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иные информационные материалы. </w:t>
      </w:r>
    </w:p>
    <w:p w:rsidR="00EF4752" w:rsidRPr="003F708E" w:rsidRDefault="00EF4752" w:rsidP="00EF4752">
      <w:pPr>
        <w:pStyle w:val="a5"/>
        <w:ind w:right="-140" w:firstLine="710"/>
        <w:jc w:val="both"/>
        <w:rPr>
          <w:b/>
          <w:color w:val="auto"/>
        </w:rPr>
      </w:pPr>
      <w:r w:rsidRPr="003F708E">
        <w:rPr>
          <w:b/>
          <w:color w:val="auto"/>
          <w:sz w:val="28"/>
          <w:szCs w:val="28"/>
        </w:rPr>
        <w:t>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jc w:val="both"/>
        <w:rPr>
          <w:sz w:val="28"/>
          <w:szCs w:val="28"/>
        </w:rPr>
      </w:pPr>
      <w:r w:rsidRPr="00EF6B0A">
        <w:rPr>
          <w:sz w:val="28"/>
          <w:szCs w:val="28"/>
        </w:rPr>
        <w:t xml:space="preserve">        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11" w:history="1">
        <w:r w:rsidRPr="00EF6B0A">
          <w:rPr>
            <w:rStyle w:val="a4"/>
            <w:sz w:val="28"/>
            <w:szCs w:val="28"/>
          </w:rPr>
          <w:t>ограничениями</w:t>
        </w:r>
      </w:hyperlink>
      <w:r w:rsidRPr="00EF6B0A">
        <w:rPr>
          <w:sz w:val="28"/>
          <w:szCs w:val="28"/>
        </w:rPr>
        <w:t>, установленными законодательством о муниципальной службе для поступления на муниципальную службу и ее прохождения.</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9. Документы, указанные в пункте 6 настоящего Положения, представляются в течение 21 дня со дня объявления об их приеме. </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10. Решение о дате, месте и времени проведения второго (основного) этапа конкурса принимается представителем нанимателя после проверки </w:t>
      </w:r>
      <w:r w:rsidRPr="00EF6B0A">
        <w:rPr>
          <w:sz w:val="28"/>
          <w:szCs w:val="28"/>
        </w:rPr>
        <w:lastRenderedPageBreak/>
        <w:t xml:space="preserve">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12" w:history="1">
        <w:r w:rsidRPr="00EF6B0A">
          <w:rPr>
            <w:rStyle w:val="a4"/>
            <w:sz w:val="28"/>
            <w:szCs w:val="28"/>
          </w:rPr>
          <w:t>сведениям</w:t>
        </w:r>
      </w:hyperlink>
      <w:r w:rsidRPr="00EF6B0A">
        <w:rPr>
          <w:sz w:val="28"/>
          <w:szCs w:val="28"/>
        </w:rPr>
        <w:t>, составляющим государственную и иную охраняемую законом тайну.</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В случае установления в ходе проверки обстоятельств, препятствующих в соответствии с федеральными </w:t>
      </w:r>
      <w:hyperlink r:id="rId13" w:history="1">
        <w:r w:rsidRPr="00EF6B0A">
          <w:rPr>
            <w:rStyle w:val="a4"/>
            <w:sz w:val="28"/>
            <w:szCs w:val="28"/>
          </w:rPr>
          <w:t>законами</w:t>
        </w:r>
      </w:hyperlink>
      <w:r w:rsidRPr="00EF6B0A">
        <w:rPr>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4" w:history="1">
        <w:r w:rsidRPr="00EF6B0A">
          <w:rPr>
            <w:rStyle w:val="a4"/>
            <w:sz w:val="28"/>
            <w:szCs w:val="28"/>
          </w:rPr>
          <w:t>законодательством</w:t>
        </w:r>
      </w:hyperlink>
      <w:r w:rsidRPr="00EF6B0A">
        <w:rPr>
          <w:sz w:val="28"/>
          <w:szCs w:val="28"/>
        </w:rPr>
        <w:t xml:space="preserve"> Российской Федерации.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12. Представитель нанимателя не позднее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14. Для проведения конкурса правовым актом представителя нанимателя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муниципальным правовым актом.</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EF4752" w:rsidRPr="00EF6B0A" w:rsidRDefault="00EF4752" w:rsidP="00EF4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Конкурсная комиссия состоит из председателя, заместителя председателя, секретаря и членов комиссии.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Количественный и персональный состав конкурсной комиссии утверждается представителем нанимателя.</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lastRenderedPageBreak/>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5" w:history="1">
        <w:r w:rsidRPr="00EF6B0A">
          <w:rPr>
            <w:rStyle w:val="a4"/>
            <w:sz w:val="28"/>
            <w:szCs w:val="28"/>
          </w:rPr>
          <w:t>законодательством</w:t>
        </w:r>
      </w:hyperlink>
      <w:r w:rsidRPr="00EF6B0A">
        <w:rPr>
          <w:sz w:val="28"/>
          <w:szCs w:val="28"/>
        </w:rPr>
        <w:t xml:space="preserve"> Российской Федерации о муниципальной службе.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17. Заседание конкурсной комиссии проводится при наличии не менее двух кандидатов.</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При равенстве голосов решающим является голос председателя конкурсной комиссии.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19. Результаты голосо</w:t>
      </w:r>
      <w:bookmarkStart w:id="1" w:name="_GoBack"/>
      <w:bookmarkEnd w:id="1"/>
      <w:r w:rsidRPr="00EF6B0A">
        <w:rPr>
          <w:sz w:val="28"/>
          <w:szCs w:val="28"/>
        </w:rPr>
        <w:t>вания конкурсной комиссии оформляются протоком, которое подписывается председателем, заместителем председателя, секретарем и членами комиссии, принявшими участие в заседании.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lastRenderedPageBreak/>
        <w:t>23.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43" w:firstLine="709"/>
        <w:jc w:val="both"/>
        <w:rPr>
          <w:sz w:val="28"/>
          <w:szCs w:val="28"/>
        </w:rPr>
      </w:pPr>
      <w:r w:rsidRPr="00EF6B0A">
        <w:rPr>
          <w:sz w:val="28"/>
          <w:szCs w:val="28"/>
        </w:rPr>
        <w:t xml:space="preserve">24. Кандидат вправе обжаловать решение конкурсной комиссии в соответствии с </w:t>
      </w:r>
      <w:hyperlink r:id="rId16" w:history="1">
        <w:r w:rsidRPr="00EF6B0A">
          <w:rPr>
            <w:rStyle w:val="a4"/>
            <w:sz w:val="28"/>
            <w:szCs w:val="28"/>
          </w:rPr>
          <w:t>законодательством</w:t>
        </w:r>
      </w:hyperlink>
      <w:r w:rsidRPr="00EF6B0A">
        <w:rPr>
          <w:sz w:val="28"/>
          <w:szCs w:val="28"/>
        </w:rPr>
        <w:t xml:space="preserve"> Российской Федерации.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F6B0A">
        <w:rPr>
          <w:sz w:val="28"/>
          <w:szCs w:val="28"/>
        </w:rPr>
        <w:br w:type="page"/>
      </w:r>
      <w:r w:rsidRPr="00EF6B0A">
        <w:lastRenderedPageBreak/>
        <w:t>Приложение</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pPr>
      <w:r w:rsidRPr="00EF6B0A">
        <w:t>к Положению</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EF6B0A">
        <w:rPr>
          <w:bCs/>
        </w:rPr>
        <w:t>о порядке проведения конкурса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EF6B0A">
        <w:rPr>
          <w:bCs/>
        </w:rPr>
        <w:t>на замещение должности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EF6B0A">
        <w:rPr>
          <w:bCs/>
        </w:rPr>
        <w:t>муниципальной службы</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EF6B0A">
        <w:rPr>
          <w:bCs/>
        </w:rPr>
        <w:t>в сельском поселении</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Pr>
          <w:bCs/>
        </w:rPr>
        <w:t>Каменский</w:t>
      </w:r>
      <w:r w:rsidRPr="00EF6B0A">
        <w:rPr>
          <w:bCs/>
        </w:rPr>
        <w:t xml:space="preserve"> сельсовет </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right"/>
        <w:rPr>
          <w:bCs/>
        </w:rPr>
      </w:pPr>
      <w:r w:rsidRPr="00EF6B0A">
        <w:rPr>
          <w:bCs/>
        </w:rPr>
        <w:t>муниципального района</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 xml:space="preserve">Бижбулякский </w:t>
      </w:r>
      <w:r w:rsidRPr="00EF6B0A">
        <w:rPr>
          <w:bCs/>
        </w:rPr>
        <w:t xml:space="preserve"> район</w:t>
      </w:r>
    </w:p>
    <w:p w:rsidR="00EF4752" w:rsidRPr="00EF6B0A" w:rsidRDefault="00EF4752" w:rsidP="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F6B0A">
        <w:rPr>
          <w:bCs/>
        </w:rPr>
        <w:t>Республики Башкортостан</w:t>
      </w:r>
    </w:p>
    <w:p w:rsidR="00EF4752" w:rsidRPr="00EF6B0A"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0"/>
        <w:ind w:left="0" w:right="0"/>
        <w:jc w:val="center"/>
      </w:pPr>
    </w:p>
    <w:p w:rsidR="00EF4752"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0"/>
        <w:ind w:left="0" w:right="0"/>
        <w:jc w:val="center"/>
        <w:rPr>
          <w:sz w:val="28"/>
          <w:szCs w:val="28"/>
        </w:rPr>
      </w:pPr>
      <w:r w:rsidRPr="00EF6B0A">
        <w:rPr>
          <w:sz w:val="28"/>
          <w:szCs w:val="28"/>
        </w:rPr>
        <w:t>ПЕРЕЧЕНЬ</w:t>
      </w:r>
    </w:p>
    <w:p w:rsidR="00EF4752" w:rsidRPr="00EF6B0A"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0"/>
        <w:ind w:left="0" w:right="0"/>
        <w:jc w:val="center"/>
        <w:rPr>
          <w:sz w:val="28"/>
          <w:szCs w:val="28"/>
        </w:rPr>
      </w:pPr>
    </w:p>
    <w:p w:rsidR="00EF4752" w:rsidRPr="00EF6B0A"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jc w:val="center"/>
        <w:rPr>
          <w:sz w:val="28"/>
          <w:szCs w:val="28"/>
        </w:rPr>
      </w:pPr>
      <w:r w:rsidRPr="00EF6B0A">
        <w:rPr>
          <w:sz w:val="28"/>
          <w:szCs w:val="28"/>
        </w:rPr>
        <w:t>должностей муниципальной службы Администраци</w:t>
      </w:r>
      <w:r>
        <w:rPr>
          <w:sz w:val="28"/>
          <w:szCs w:val="28"/>
        </w:rPr>
        <w:t>и сельского поселения Каменский</w:t>
      </w:r>
      <w:r w:rsidRPr="00EF6B0A">
        <w:rPr>
          <w:sz w:val="28"/>
          <w:szCs w:val="28"/>
        </w:rPr>
        <w:t xml:space="preserve"> сельсове</w:t>
      </w:r>
      <w:r>
        <w:rPr>
          <w:sz w:val="28"/>
          <w:szCs w:val="28"/>
        </w:rPr>
        <w:t>т муниципального района Бижбулякский</w:t>
      </w:r>
      <w:r w:rsidRPr="00EF6B0A">
        <w:rPr>
          <w:sz w:val="28"/>
          <w:szCs w:val="28"/>
        </w:rPr>
        <w:t xml:space="preserve"> район Республики Башкортостан, на замещение которых не требуется проведение конкурса</w:t>
      </w:r>
    </w:p>
    <w:p w:rsidR="00EF4752"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rPr>
          <w:sz w:val="28"/>
          <w:szCs w:val="28"/>
        </w:rPr>
      </w:pPr>
    </w:p>
    <w:p w:rsidR="00EF4752" w:rsidRPr="00EF6B0A"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rPr>
          <w:sz w:val="28"/>
          <w:szCs w:val="28"/>
        </w:rPr>
      </w:pPr>
    </w:p>
    <w:p w:rsidR="00EF4752" w:rsidRDefault="00EF4752" w:rsidP="00EF475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rPr>
          <w:sz w:val="28"/>
          <w:szCs w:val="28"/>
        </w:rPr>
      </w:pPr>
      <w:r>
        <w:rPr>
          <w:sz w:val="28"/>
          <w:szCs w:val="28"/>
        </w:rPr>
        <w:t>Инспектор  ВУС</w:t>
      </w:r>
    </w:p>
    <w:p w:rsidR="00EF4752" w:rsidRPr="00EF6B0A"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right="0"/>
        <w:rPr>
          <w:sz w:val="28"/>
          <w:szCs w:val="28"/>
        </w:rPr>
      </w:pPr>
    </w:p>
    <w:p w:rsidR="00EF4752" w:rsidRPr="00EF6B0A" w:rsidRDefault="00EF4752" w:rsidP="00EF4752">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0"/>
        <w:rPr>
          <w:sz w:val="28"/>
          <w:szCs w:val="28"/>
        </w:rPr>
      </w:pPr>
      <w:r>
        <w:rPr>
          <w:sz w:val="28"/>
          <w:szCs w:val="28"/>
        </w:rPr>
        <w:t>Специалист 2</w:t>
      </w:r>
      <w:r w:rsidRPr="00EF6B0A">
        <w:rPr>
          <w:sz w:val="28"/>
          <w:szCs w:val="28"/>
        </w:rPr>
        <w:t xml:space="preserve"> категории</w:t>
      </w:r>
    </w:p>
    <w:p w:rsidR="00EF4752" w:rsidRPr="00EF6B0A" w:rsidRDefault="00EF4752" w:rsidP="00EF475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firstLine="709"/>
        <w:jc w:val="both"/>
        <w:rPr>
          <w:sz w:val="28"/>
          <w:szCs w:val="28"/>
        </w:rPr>
      </w:pPr>
    </w:p>
    <w:p w:rsidR="00EF4752" w:rsidRPr="00EF6B0A" w:rsidRDefault="00EF4752" w:rsidP="00EF4752"/>
    <w:p w:rsidR="00EF4752" w:rsidRDefault="00EF4752" w:rsidP="00EF4752"/>
    <w:p w:rsidR="00EF4752" w:rsidRDefault="00EF4752" w:rsidP="00EF4752"/>
    <w:p w:rsidR="00EF4752" w:rsidRDefault="00EF4752" w:rsidP="00EF4752"/>
    <w:p w:rsidR="00EF4752" w:rsidRDefault="00EF4752" w:rsidP="00EF4752"/>
    <w:p w:rsidR="00EF4752" w:rsidRDefault="00EF4752" w:rsidP="00EF4752"/>
    <w:p w:rsidR="00EF4752" w:rsidRDefault="00EF4752" w:rsidP="00EF4752"/>
    <w:p w:rsidR="00EF4752" w:rsidRDefault="00EF4752" w:rsidP="00EF4752"/>
    <w:p w:rsidR="001B7184" w:rsidRDefault="001B7184"/>
    <w:sectPr w:rsidR="001B7184" w:rsidSect="001B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1643"/>
    <w:multiLevelType w:val="hybridMultilevel"/>
    <w:tmpl w:val="25D23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752"/>
    <w:rsid w:val="001B7184"/>
    <w:rsid w:val="00EF4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752"/>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752"/>
    <w:rPr>
      <w:rFonts w:ascii="Times New Roman Bash" w:eastAsia="Times New Roman" w:hAnsi="Times New Roman Bash" w:cs="Times New Roman"/>
      <w:b/>
      <w:szCs w:val="24"/>
      <w:lang w:val="be-BY" w:eastAsia="ru-RU"/>
    </w:rPr>
  </w:style>
  <w:style w:type="paragraph" w:customStyle="1" w:styleId="ConsPlusTitle">
    <w:name w:val="ConsPlusTitle"/>
    <w:rsid w:val="00EF4752"/>
    <w:pPr>
      <w:widowControl w:val="0"/>
      <w:autoSpaceDE w:val="0"/>
      <w:autoSpaceDN w:val="0"/>
      <w:spacing w:after="0" w:line="240" w:lineRule="auto"/>
    </w:pPr>
    <w:rPr>
      <w:rFonts w:ascii="Calibri" w:eastAsia="Times New Roman" w:hAnsi="Calibri" w:cs="Calibri"/>
      <w:b/>
      <w:szCs w:val="20"/>
      <w:lang w:eastAsia="ru-RU"/>
    </w:rPr>
  </w:style>
  <w:style w:type="character" w:customStyle="1" w:styleId="HTML">
    <w:name w:val="Стандартный HTML Знак"/>
    <w:link w:val="HTML0"/>
    <w:locked/>
    <w:rsid w:val="00EF4752"/>
    <w:rPr>
      <w:rFonts w:ascii="Courier New" w:hAnsi="Courier New" w:cs="Courier New"/>
      <w:lang w:eastAsia="ru-RU"/>
    </w:rPr>
  </w:style>
  <w:style w:type="paragraph" w:styleId="HTML0">
    <w:name w:val="HTML Preformatted"/>
    <w:basedOn w:val="a"/>
    <w:link w:val="HTML"/>
    <w:rsid w:val="00EF4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link w:val="HTML0"/>
    <w:uiPriority w:val="99"/>
    <w:semiHidden/>
    <w:rsid w:val="00EF4752"/>
    <w:rPr>
      <w:rFonts w:ascii="Consolas" w:eastAsia="Times New Roman" w:hAnsi="Consolas" w:cs="Consolas"/>
      <w:sz w:val="20"/>
      <w:szCs w:val="20"/>
      <w:lang w:eastAsia="ru-RU"/>
    </w:rPr>
  </w:style>
  <w:style w:type="paragraph" w:styleId="a3">
    <w:name w:val="Normal (Web)"/>
    <w:basedOn w:val="a"/>
    <w:rsid w:val="00EF4752"/>
    <w:pPr>
      <w:spacing w:before="192" w:after="192"/>
      <w:ind w:left="75" w:right="75"/>
    </w:pPr>
  </w:style>
  <w:style w:type="paragraph" w:customStyle="1" w:styleId="ConsPlusNormal">
    <w:name w:val="ConsPlusNormal"/>
    <w:rsid w:val="00EF4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EF4752"/>
    <w:rPr>
      <w:color w:val="0000FF"/>
      <w:u w:val="single"/>
    </w:rPr>
  </w:style>
  <w:style w:type="paragraph" w:customStyle="1" w:styleId="a5">
    <w:name w:val="обычный"/>
    <w:basedOn w:val="a"/>
    <w:rsid w:val="00EF4752"/>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0738;fld=134;dst=100055" TargetMode="External"/><Relationship Id="rId13" Type="http://schemas.openxmlformats.org/officeDocument/2006/relationships/hyperlink" Target="consultantplus://offline/main?base=LAW;n=116643;fld=134;dst=1001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09.kamenkaSP@bashkortostan.ru/" TargetMode="External"/><Relationship Id="rId12" Type="http://schemas.openxmlformats.org/officeDocument/2006/relationships/hyperlink" Target="consultantplus://offline/main?base=LAW;n=93980;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6643;fld=134;dst=100758"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16643;fld=134;dst=100141" TargetMode="External"/><Relationship Id="rId5" Type="http://schemas.openxmlformats.org/officeDocument/2006/relationships/image" Target="media/image1.wmf"/><Relationship Id="rId15" Type="http://schemas.openxmlformats.org/officeDocument/2006/relationships/hyperlink" Target="consultantplus://offline/main?base=LAW;n=116643;fld=134" TargetMode="External"/><Relationship Id="rId10" Type="http://schemas.openxmlformats.org/officeDocument/2006/relationships/hyperlink" Target="consultantplus://offline/main?base=LAW;n=96619;fld=134;dst=100279" TargetMode="External"/><Relationship Id="rId4" Type="http://schemas.openxmlformats.org/officeDocument/2006/relationships/webSettings" Target="webSettings.xml"/><Relationship Id="rId9" Type="http://schemas.openxmlformats.org/officeDocument/2006/relationships/hyperlink" Target="consultantplus://offline/main?base=LAW;n=120738;fld=134;dst=100092" TargetMode="External"/><Relationship Id="rId14" Type="http://schemas.openxmlformats.org/officeDocument/2006/relationships/hyperlink" Target="consultantplus://offline/main?base=LAW;n=116643;fld=134;dst=100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13278</Characters>
  <Application>Microsoft Office Word</Application>
  <DocSecurity>0</DocSecurity>
  <Lines>110</Lines>
  <Paragraphs>31</Paragraphs>
  <ScaleCrop>false</ScaleCrop>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2021-09-28T03:25:00Z</dcterms:created>
  <dcterms:modified xsi:type="dcterms:W3CDTF">2021-09-28T03:25:00Z</dcterms:modified>
</cp:coreProperties>
</file>